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0E82" w:rsidRPr="00BD37E8" w:rsidRDefault="000F6F78" w:rsidP="008D54A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8"/>
        </w:rPr>
      </w:pPr>
      <w:r w:rsidRPr="00BD37E8">
        <w:rPr>
          <w:rFonts w:ascii="Times New Roman" w:hAnsi="Times New Roman" w:cs="Times New Roman"/>
          <w:b/>
          <w:sz w:val="24"/>
          <w:szCs w:val="28"/>
        </w:rPr>
        <w:t xml:space="preserve">Отчет о результатах </w:t>
      </w:r>
      <w:r w:rsidR="00B10E82" w:rsidRPr="00BD37E8">
        <w:rPr>
          <w:rFonts w:ascii="Times New Roman" w:hAnsi="Times New Roman" w:cs="Times New Roman"/>
          <w:b/>
          <w:sz w:val="24"/>
          <w:szCs w:val="28"/>
        </w:rPr>
        <w:t>мониторинга качества финансового менеджмента,</w:t>
      </w:r>
    </w:p>
    <w:p w:rsidR="006B7FD0" w:rsidRPr="00BD37E8" w:rsidRDefault="00B10E82" w:rsidP="008D54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BD37E8">
        <w:rPr>
          <w:rFonts w:ascii="Times New Roman" w:hAnsi="Times New Roman" w:cs="Times New Roman"/>
          <w:b/>
          <w:sz w:val="24"/>
          <w:szCs w:val="28"/>
        </w:rPr>
        <w:t xml:space="preserve">осуществляемого главными распорядителями средств бюджета </w:t>
      </w:r>
      <w:r w:rsidR="00E37EB8" w:rsidRPr="00E37EB8">
        <w:rPr>
          <w:rFonts w:ascii="Times New Roman" w:hAnsi="Times New Roman" w:cs="Times New Roman"/>
          <w:b/>
          <w:sz w:val="24"/>
          <w:szCs w:val="28"/>
        </w:rPr>
        <w:t>городского округа Люберцы</w:t>
      </w:r>
      <w:r w:rsidR="00F310CD">
        <w:rPr>
          <w:rFonts w:ascii="Times New Roman" w:hAnsi="Times New Roman" w:cs="Times New Roman"/>
          <w:b/>
          <w:sz w:val="24"/>
          <w:szCs w:val="28"/>
        </w:rPr>
        <w:t xml:space="preserve"> Московской области</w:t>
      </w:r>
      <w:r w:rsidRPr="00BD37E8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4E5248" w:rsidRPr="00BD37E8">
        <w:rPr>
          <w:rFonts w:ascii="Times New Roman" w:hAnsi="Times New Roman" w:cs="Times New Roman"/>
          <w:b/>
          <w:sz w:val="24"/>
          <w:szCs w:val="28"/>
        </w:rPr>
        <w:t xml:space="preserve">на 01 </w:t>
      </w:r>
      <w:r w:rsidR="00C81155">
        <w:rPr>
          <w:rFonts w:ascii="Times New Roman" w:hAnsi="Times New Roman" w:cs="Times New Roman"/>
          <w:b/>
          <w:sz w:val="24"/>
          <w:szCs w:val="28"/>
        </w:rPr>
        <w:t>янва</w:t>
      </w:r>
      <w:r w:rsidR="00D25B95">
        <w:rPr>
          <w:rFonts w:ascii="Times New Roman" w:hAnsi="Times New Roman" w:cs="Times New Roman"/>
          <w:b/>
          <w:sz w:val="24"/>
          <w:szCs w:val="28"/>
        </w:rPr>
        <w:t>ря</w:t>
      </w:r>
      <w:r w:rsidR="00C81155">
        <w:rPr>
          <w:rFonts w:ascii="Times New Roman" w:hAnsi="Times New Roman" w:cs="Times New Roman"/>
          <w:b/>
          <w:sz w:val="24"/>
          <w:szCs w:val="28"/>
        </w:rPr>
        <w:t xml:space="preserve"> 202</w:t>
      </w:r>
      <w:r w:rsidR="00ED0A70">
        <w:rPr>
          <w:rFonts w:ascii="Times New Roman" w:hAnsi="Times New Roman" w:cs="Times New Roman"/>
          <w:b/>
          <w:sz w:val="24"/>
          <w:szCs w:val="28"/>
        </w:rPr>
        <w:t>1</w:t>
      </w:r>
      <w:r w:rsidR="000F6F78" w:rsidRPr="00BD37E8">
        <w:rPr>
          <w:rFonts w:ascii="Times New Roman" w:hAnsi="Times New Roman" w:cs="Times New Roman"/>
          <w:b/>
          <w:sz w:val="24"/>
          <w:szCs w:val="28"/>
        </w:rPr>
        <w:t xml:space="preserve"> год</w:t>
      </w:r>
      <w:r w:rsidR="0008560D" w:rsidRPr="00BD37E8">
        <w:rPr>
          <w:rFonts w:ascii="Times New Roman" w:hAnsi="Times New Roman" w:cs="Times New Roman"/>
          <w:b/>
          <w:sz w:val="24"/>
          <w:szCs w:val="28"/>
        </w:rPr>
        <w:t>а</w:t>
      </w:r>
      <w:r w:rsidR="000F6F78" w:rsidRPr="00BD37E8">
        <w:rPr>
          <w:rFonts w:ascii="Times New Roman" w:hAnsi="Times New Roman" w:cs="Times New Roman"/>
          <w:b/>
          <w:sz w:val="24"/>
          <w:szCs w:val="28"/>
        </w:rPr>
        <w:t>.</w:t>
      </w:r>
    </w:p>
    <w:p w:rsidR="000F6F78" w:rsidRPr="00BD37E8" w:rsidRDefault="000F6F78" w:rsidP="008D54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513AFB" w:rsidRPr="003E5627" w:rsidRDefault="000F6F78" w:rsidP="008D54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3E5627">
        <w:rPr>
          <w:rFonts w:ascii="Times New Roman" w:hAnsi="Times New Roman" w:cs="Times New Roman"/>
          <w:sz w:val="24"/>
          <w:szCs w:val="28"/>
        </w:rPr>
        <w:t xml:space="preserve">Мониторинг качества финансового менеджмента проведен согласно </w:t>
      </w:r>
      <w:r w:rsidR="00F310CD">
        <w:rPr>
          <w:rFonts w:ascii="Times New Roman" w:hAnsi="Times New Roman" w:cs="Times New Roman"/>
          <w:sz w:val="24"/>
          <w:szCs w:val="28"/>
        </w:rPr>
        <w:t xml:space="preserve">Приказу финансового управления </w:t>
      </w:r>
      <w:r w:rsidR="00A87825">
        <w:rPr>
          <w:rFonts w:ascii="Times New Roman" w:hAnsi="Times New Roman" w:cs="Times New Roman"/>
          <w:sz w:val="24"/>
          <w:szCs w:val="28"/>
        </w:rPr>
        <w:t xml:space="preserve">администрации </w:t>
      </w:r>
      <w:r w:rsidR="00A87825" w:rsidRPr="00A87825">
        <w:rPr>
          <w:rFonts w:ascii="Times New Roman" w:hAnsi="Times New Roman" w:cs="Times New Roman"/>
          <w:sz w:val="24"/>
          <w:szCs w:val="28"/>
        </w:rPr>
        <w:t xml:space="preserve">городского округа Люберцы Московской области </w:t>
      </w:r>
      <w:r w:rsidR="00F310CD" w:rsidRPr="00F310CD">
        <w:rPr>
          <w:rFonts w:ascii="Times New Roman" w:hAnsi="Times New Roman" w:cs="Times New Roman"/>
          <w:sz w:val="24"/>
          <w:szCs w:val="28"/>
        </w:rPr>
        <w:t xml:space="preserve">от 31.12.2019 № 01-08/591 </w:t>
      </w:r>
      <w:r w:rsidRPr="003E5627">
        <w:rPr>
          <w:rFonts w:ascii="Times New Roman" w:hAnsi="Times New Roman" w:cs="Times New Roman"/>
          <w:sz w:val="24"/>
          <w:szCs w:val="28"/>
        </w:rPr>
        <w:t xml:space="preserve"> </w:t>
      </w:r>
      <w:r w:rsidR="00AF4DB8" w:rsidRPr="003E5627">
        <w:rPr>
          <w:rFonts w:ascii="Times New Roman" w:hAnsi="Times New Roman" w:cs="Times New Roman"/>
          <w:sz w:val="24"/>
          <w:szCs w:val="28"/>
        </w:rPr>
        <w:t>«</w:t>
      </w:r>
      <w:r w:rsidR="008B20D5" w:rsidRPr="008B20D5">
        <w:rPr>
          <w:rFonts w:ascii="Times New Roman" w:hAnsi="Times New Roman" w:cs="Times New Roman"/>
          <w:sz w:val="24"/>
          <w:szCs w:val="28"/>
        </w:rPr>
        <w:t>Об утверждении порядка проведения мониторинга оценки качества финансового менеджмента, осуществляемого главными администраторами бюджетных средств городского округа Люберцы Московской области.</w:t>
      </w:r>
      <w:r w:rsidR="00B10E82" w:rsidRPr="003E5627">
        <w:rPr>
          <w:rFonts w:ascii="Times New Roman" w:hAnsi="Times New Roman" w:cs="Times New Roman"/>
          <w:sz w:val="24"/>
          <w:szCs w:val="28"/>
        </w:rPr>
        <w:t>»</w:t>
      </w:r>
      <w:r w:rsidR="00534A35" w:rsidRPr="003E5627">
        <w:rPr>
          <w:rFonts w:ascii="Times New Roman" w:hAnsi="Times New Roman" w:cs="Times New Roman"/>
          <w:sz w:val="24"/>
          <w:szCs w:val="28"/>
        </w:rPr>
        <w:t xml:space="preserve"> среди </w:t>
      </w:r>
      <w:r w:rsidR="00C55B45" w:rsidRPr="003E5627">
        <w:rPr>
          <w:rFonts w:ascii="Times New Roman" w:hAnsi="Times New Roman" w:cs="Times New Roman"/>
          <w:sz w:val="24"/>
          <w:szCs w:val="28"/>
        </w:rPr>
        <w:t>8</w:t>
      </w:r>
      <w:r w:rsidRPr="003E5627">
        <w:rPr>
          <w:rFonts w:ascii="Times New Roman" w:hAnsi="Times New Roman" w:cs="Times New Roman"/>
          <w:sz w:val="24"/>
          <w:szCs w:val="28"/>
        </w:rPr>
        <w:t xml:space="preserve"> главных распорядителей </w:t>
      </w:r>
      <w:r w:rsidR="00FA157F" w:rsidRPr="003E5627">
        <w:rPr>
          <w:rFonts w:ascii="Times New Roman" w:hAnsi="Times New Roman" w:cs="Times New Roman"/>
          <w:sz w:val="24"/>
          <w:szCs w:val="28"/>
        </w:rPr>
        <w:t xml:space="preserve">бюджетных </w:t>
      </w:r>
      <w:r w:rsidRPr="003E5627">
        <w:rPr>
          <w:rFonts w:ascii="Times New Roman" w:hAnsi="Times New Roman" w:cs="Times New Roman"/>
          <w:sz w:val="24"/>
          <w:szCs w:val="28"/>
        </w:rPr>
        <w:t xml:space="preserve">средств </w:t>
      </w:r>
      <w:r w:rsidR="00A87825" w:rsidRPr="00A87825">
        <w:rPr>
          <w:rFonts w:ascii="Times New Roman" w:hAnsi="Times New Roman" w:cs="Times New Roman"/>
          <w:sz w:val="24"/>
          <w:szCs w:val="28"/>
        </w:rPr>
        <w:t xml:space="preserve">городского округа Люберцы </w:t>
      </w:r>
      <w:r w:rsidR="00FA157F" w:rsidRPr="003E5627">
        <w:rPr>
          <w:rFonts w:ascii="Times New Roman" w:hAnsi="Times New Roman" w:cs="Times New Roman"/>
          <w:sz w:val="24"/>
          <w:szCs w:val="28"/>
        </w:rPr>
        <w:t>– далее ГРБС</w:t>
      </w:r>
      <w:r w:rsidR="00C5035F">
        <w:rPr>
          <w:rFonts w:ascii="Times New Roman" w:hAnsi="Times New Roman" w:cs="Times New Roman"/>
          <w:sz w:val="24"/>
          <w:szCs w:val="28"/>
        </w:rPr>
        <w:t>:</w:t>
      </w:r>
      <w:r w:rsidR="00A87825">
        <w:rPr>
          <w:rFonts w:ascii="Times New Roman" w:hAnsi="Times New Roman" w:cs="Times New Roman"/>
          <w:sz w:val="24"/>
          <w:szCs w:val="28"/>
        </w:rPr>
        <w:t xml:space="preserve"> </w:t>
      </w:r>
      <w:r w:rsidR="00A87825" w:rsidRPr="00A87825">
        <w:rPr>
          <w:rFonts w:ascii="Times New Roman" w:hAnsi="Times New Roman" w:cs="Times New Roman"/>
          <w:sz w:val="24"/>
          <w:szCs w:val="28"/>
        </w:rPr>
        <w:t>Администрация муниципального образования городской округ Люберцы Московской области</w:t>
      </w:r>
      <w:r w:rsidR="00C5035F">
        <w:rPr>
          <w:rFonts w:ascii="Times New Roman" w:hAnsi="Times New Roman" w:cs="Times New Roman"/>
          <w:sz w:val="24"/>
          <w:szCs w:val="28"/>
        </w:rPr>
        <w:t xml:space="preserve"> (далее – Администрация)</w:t>
      </w:r>
      <w:r w:rsidR="00A87825">
        <w:rPr>
          <w:rFonts w:ascii="Times New Roman" w:hAnsi="Times New Roman" w:cs="Times New Roman"/>
          <w:sz w:val="24"/>
          <w:szCs w:val="28"/>
        </w:rPr>
        <w:t>;</w:t>
      </w:r>
      <w:r w:rsidR="00A87825" w:rsidRPr="00A87825">
        <w:t xml:space="preserve"> </w:t>
      </w:r>
      <w:r w:rsidR="00A87825" w:rsidRPr="00A87825">
        <w:rPr>
          <w:rFonts w:ascii="Times New Roman" w:hAnsi="Times New Roman" w:cs="Times New Roman"/>
          <w:sz w:val="24"/>
          <w:szCs w:val="28"/>
        </w:rPr>
        <w:t>Совет депутатов муниципального образования городской округ Люберцы Московской области</w:t>
      </w:r>
      <w:r w:rsidR="00C5035F">
        <w:rPr>
          <w:rFonts w:ascii="Times New Roman" w:hAnsi="Times New Roman" w:cs="Times New Roman"/>
          <w:sz w:val="24"/>
          <w:szCs w:val="28"/>
        </w:rPr>
        <w:t xml:space="preserve"> (далее – Совет депутатов)</w:t>
      </w:r>
      <w:r w:rsidR="00A87825">
        <w:rPr>
          <w:rFonts w:ascii="Times New Roman" w:hAnsi="Times New Roman" w:cs="Times New Roman"/>
          <w:sz w:val="24"/>
          <w:szCs w:val="28"/>
        </w:rPr>
        <w:t xml:space="preserve">; </w:t>
      </w:r>
      <w:r w:rsidR="00A87825" w:rsidRPr="00A87825">
        <w:rPr>
          <w:rFonts w:ascii="Times New Roman" w:hAnsi="Times New Roman" w:cs="Times New Roman"/>
          <w:sz w:val="24"/>
          <w:szCs w:val="28"/>
        </w:rPr>
        <w:t>Комитет по культуре администрации городского округа Люберцы Московской области</w:t>
      </w:r>
      <w:r w:rsidR="00C5035F">
        <w:rPr>
          <w:rFonts w:ascii="Times New Roman" w:hAnsi="Times New Roman" w:cs="Times New Roman"/>
          <w:sz w:val="24"/>
          <w:szCs w:val="28"/>
        </w:rPr>
        <w:t xml:space="preserve"> ( далее – Комитет по культуре)</w:t>
      </w:r>
      <w:r w:rsidR="00A87825">
        <w:rPr>
          <w:rFonts w:ascii="Times New Roman" w:hAnsi="Times New Roman" w:cs="Times New Roman"/>
          <w:sz w:val="24"/>
          <w:szCs w:val="28"/>
        </w:rPr>
        <w:t xml:space="preserve">; </w:t>
      </w:r>
      <w:bookmarkStart w:id="0" w:name="_Hlk67493422"/>
      <w:r w:rsidR="00A87825" w:rsidRPr="00A87825">
        <w:rPr>
          <w:rFonts w:ascii="Times New Roman" w:hAnsi="Times New Roman" w:cs="Times New Roman"/>
          <w:sz w:val="24"/>
          <w:szCs w:val="28"/>
        </w:rPr>
        <w:t xml:space="preserve">Комитет по физической культуре и спорту </w:t>
      </w:r>
      <w:bookmarkEnd w:id="0"/>
      <w:r w:rsidR="00A87825" w:rsidRPr="00A87825">
        <w:rPr>
          <w:rFonts w:ascii="Times New Roman" w:hAnsi="Times New Roman" w:cs="Times New Roman"/>
          <w:sz w:val="24"/>
          <w:szCs w:val="28"/>
        </w:rPr>
        <w:t>администрации городского округа Люберцы Московской области</w:t>
      </w:r>
      <w:r w:rsidR="00C5035F">
        <w:rPr>
          <w:rFonts w:ascii="Times New Roman" w:hAnsi="Times New Roman" w:cs="Times New Roman"/>
          <w:sz w:val="24"/>
          <w:szCs w:val="28"/>
        </w:rPr>
        <w:t>( далее -</w:t>
      </w:r>
      <w:r w:rsidR="00C5035F" w:rsidRPr="00C5035F">
        <w:rPr>
          <w:rFonts w:ascii="Times New Roman" w:hAnsi="Times New Roman" w:cs="Times New Roman"/>
          <w:sz w:val="24"/>
          <w:szCs w:val="28"/>
        </w:rPr>
        <w:t xml:space="preserve"> </w:t>
      </w:r>
      <w:r w:rsidR="00C5035F" w:rsidRPr="00A87825">
        <w:rPr>
          <w:rFonts w:ascii="Times New Roman" w:hAnsi="Times New Roman" w:cs="Times New Roman"/>
          <w:sz w:val="24"/>
          <w:szCs w:val="28"/>
        </w:rPr>
        <w:t>Комитет по физической культуре и спорту</w:t>
      </w:r>
      <w:r w:rsidR="00C5035F">
        <w:rPr>
          <w:rFonts w:ascii="Times New Roman" w:hAnsi="Times New Roman" w:cs="Times New Roman"/>
          <w:sz w:val="24"/>
          <w:szCs w:val="28"/>
        </w:rPr>
        <w:t>)</w:t>
      </w:r>
      <w:r w:rsidR="00E52451">
        <w:rPr>
          <w:rFonts w:ascii="Times New Roman" w:hAnsi="Times New Roman" w:cs="Times New Roman"/>
          <w:sz w:val="24"/>
          <w:szCs w:val="28"/>
        </w:rPr>
        <w:t xml:space="preserve">; </w:t>
      </w:r>
      <w:r w:rsidR="00E52451" w:rsidRPr="00E52451">
        <w:rPr>
          <w:rFonts w:ascii="Times New Roman" w:hAnsi="Times New Roman" w:cs="Times New Roman"/>
          <w:sz w:val="24"/>
          <w:szCs w:val="28"/>
        </w:rPr>
        <w:t>Финансовое управление администрации муниципального образования городской округ Люберцы Московской области</w:t>
      </w:r>
      <w:r w:rsidR="00C5035F">
        <w:rPr>
          <w:rFonts w:ascii="Times New Roman" w:hAnsi="Times New Roman" w:cs="Times New Roman"/>
          <w:sz w:val="24"/>
          <w:szCs w:val="28"/>
        </w:rPr>
        <w:t xml:space="preserve"> (далее – Финансовое управление)</w:t>
      </w:r>
      <w:r w:rsidR="00E52451">
        <w:rPr>
          <w:rFonts w:ascii="Times New Roman" w:hAnsi="Times New Roman" w:cs="Times New Roman"/>
          <w:sz w:val="24"/>
          <w:szCs w:val="28"/>
        </w:rPr>
        <w:t xml:space="preserve">; </w:t>
      </w:r>
      <w:bookmarkStart w:id="1" w:name="_Hlk67493468"/>
      <w:r w:rsidR="00E52451" w:rsidRPr="00E52451">
        <w:rPr>
          <w:rFonts w:ascii="Times New Roman" w:hAnsi="Times New Roman" w:cs="Times New Roman"/>
          <w:sz w:val="24"/>
          <w:szCs w:val="28"/>
        </w:rPr>
        <w:t xml:space="preserve">Контрольно-счетная палата </w:t>
      </w:r>
      <w:bookmarkEnd w:id="1"/>
      <w:r w:rsidR="00E52451" w:rsidRPr="00E52451">
        <w:rPr>
          <w:rFonts w:ascii="Times New Roman" w:hAnsi="Times New Roman" w:cs="Times New Roman"/>
          <w:sz w:val="24"/>
          <w:szCs w:val="28"/>
        </w:rPr>
        <w:t>городского округа Люберцы Московской области</w:t>
      </w:r>
      <w:r w:rsidR="00C5035F">
        <w:rPr>
          <w:rFonts w:ascii="Times New Roman" w:hAnsi="Times New Roman" w:cs="Times New Roman"/>
          <w:sz w:val="24"/>
          <w:szCs w:val="28"/>
        </w:rPr>
        <w:t xml:space="preserve"> (далее -</w:t>
      </w:r>
      <w:r w:rsidR="00C5035F" w:rsidRPr="00C5035F">
        <w:t xml:space="preserve"> </w:t>
      </w:r>
      <w:r w:rsidR="00C5035F" w:rsidRPr="00C5035F">
        <w:rPr>
          <w:rFonts w:ascii="Times New Roman" w:hAnsi="Times New Roman" w:cs="Times New Roman"/>
          <w:sz w:val="24"/>
          <w:szCs w:val="28"/>
        </w:rPr>
        <w:t>Контрольно-счетная палата</w:t>
      </w:r>
      <w:r w:rsidR="00C5035F">
        <w:rPr>
          <w:rFonts w:ascii="Times New Roman" w:hAnsi="Times New Roman" w:cs="Times New Roman"/>
          <w:sz w:val="24"/>
          <w:szCs w:val="28"/>
        </w:rPr>
        <w:t>)</w:t>
      </w:r>
      <w:r w:rsidR="00E52451">
        <w:rPr>
          <w:rFonts w:ascii="Times New Roman" w:hAnsi="Times New Roman" w:cs="Times New Roman"/>
          <w:sz w:val="24"/>
          <w:szCs w:val="28"/>
        </w:rPr>
        <w:t>;</w:t>
      </w:r>
      <w:r w:rsidR="00E52451" w:rsidRPr="00E52451">
        <w:rPr>
          <w:rFonts w:ascii="Times New Roman" w:hAnsi="Times New Roman" w:cs="Times New Roman"/>
          <w:sz w:val="24"/>
          <w:szCs w:val="28"/>
        </w:rPr>
        <w:t xml:space="preserve"> Управление образованием администрации муниципального образования городской округ Люберцы Московской области</w:t>
      </w:r>
      <w:r w:rsidR="00C5035F">
        <w:rPr>
          <w:rFonts w:ascii="Times New Roman" w:hAnsi="Times New Roman" w:cs="Times New Roman"/>
          <w:sz w:val="24"/>
          <w:szCs w:val="28"/>
        </w:rPr>
        <w:t xml:space="preserve"> (далее - </w:t>
      </w:r>
      <w:r w:rsidR="00C5035F" w:rsidRPr="00C5035F">
        <w:rPr>
          <w:rFonts w:ascii="Times New Roman" w:hAnsi="Times New Roman" w:cs="Times New Roman"/>
          <w:sz w:val="24"/>
          <w:szCs w:val="28"/>
        </w:rPr>
        <w:t>Управление образованием</w:t>
      </w:r>
      <w:r w:rsidR="00C5035F">
        <w:rPr>
          <w:rFonts w:ascii="Times New Roman" w:hAnsi="Times New Roman" w:cs="Times New Roman"/>
          <w:sz w:val="24"/>
          <w:szCs w:val="28"/>
        </w:rPr>
        <w:t>)</w:t>
      </w:r>
      <w:r w:rsidR="00E52451">
        <w:rPr>
          <w:rFonts w:ascii="Times New Roman" w:hAnsi="Times New Roman" w:cs="Times New Roman"/>
          <w:sz w:val="24"/>
          <w:szCs w:val="28"/>
        </w:rPr>
        <w:t xml:space="preserve">; </w:t>
      </w:r>
      <w:bookmarkStart w:id="2" w:name="_Hlk67493536"/>
      <w:r w:rsidR="00E52451" w:rsidRPr="00E52451">
        <w:rPr>
          <w:rFonts w:ascii="Times New Roman" w:hAnsi="Times New Roman" w:cs="Times New Roman"/>
          <w:sz w:val="24"/>
          <w:szCs w:val="28"/>
        </w:rPr>
        <w:t xml:space="preserve">Комитет по управлению имуществом </w:t>
      </w:r>
      <w:bookmarkEnd w:id="2"/>
      <w:r w:rsidR="00E52451" w:rsidRPr="00E52451">
        <w:rPr>
          <w:rFonts w:ascii="Times New Roman" w:hAnsi="Times New Roman" w:cs="Times New Roman"/>
          <w:sz w:val="24"/>
          <w:szCs w:val="28"/>
        </w:rPr>
        <w:t>администрации городского округа Люберцы Московской области</w:t>
      </w:r>
      <w:r w:rsidR="00C5035F">
        <w:rPr>
          <w:rFonts w:ascii="Times New Roman" w:hAnsi="Times New Roman" w:cs="Times New Roman"/>
          <w:sz w:val="24"/>
          <w:szCs w:val="28"/>
        </w:rPr>
        <w:t xml:space="preserve"> (далее - </w:t>
      </w:r>
      <w:r w:rsidR="00C5035F" w:rsidRPr="00E52451">
        <w:rPr>
          <w:rFonts w:ascii="Times New Roman" w:hAnsi="Times New Roman" w:cs="Times New Roman"/>
          <w:sz w:val="24"/>
          <w:szCs w:val="28"/>
        </w:rPr>
        <w:t>Комитет по управлению имуществом</w:t>
      </w:r>
      <w:r w:rsidR="005B6EBA" w:rsidRPr="003E5627">
        <w:rPr>
          <w:rFonts w:ascii="Times New Roman" w:hAnsi="Times New Roman" w:cs="Times New Roman"/>
          <w:sz w:val="24"/>
          <w:szCs w:val="28"/>
        </w:rPr>
        <w:t>).</w:t>
      </w:r>
    </w:p>
    <w:p w:rsidR="00905167" w:rsidRPr="003E5627" w:rsidRDefault="00905167" w:rsidP="008D5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3E5627">
        <w:rPr>
          <w:rFonts w:ascii="Times New Roman" w:hAnsi="Times New Roman" w:cs="Times New Roman"/>
          <w:sz w:val="24"/>
          <w:szCs w:val="28"/>
        </w:rPr>
        <w:t>Под мониторингом качества финансового менеджмента понимается анализ и оценка совокупности процессов и процедур, обеспечивающих результативность и эффективность использования бюджетных средств и охватывающих все стадии бюджетного процесса: составление проекта бюджета на очередной финансовый год и плановый период, исполнение бюджета по доходам и расходам, учет</w:t>
      </w:r>
      <w:r w:rsidR="00680156">
        <w:rPr>
          <w:rFonts w:ascii="Times New Roman" w:hAnsi="Times New Roman" w:cs="Times New Roman"/>
          <w:sz w:val="24"/>
          <w:szCs w:val="28"/>
        </w:rPr>
        <w:t>,</w:t>
      </w:r>
      <w:r w:rsidRPr="003E5627">
        <w:rPr>
          <w:rFonts w:ascii="Times New Roman" w:hAnsi="Times New Roman" w:cs="Times New Roman"/>
          <w:sz w:val="24"/>
          <w:szCs w:val="28"/>
        </w:rPr>
        <w:t xml:space="preserve">  отчетность, контроль.</w:t>
      </w:r>
    </w:p>
    <w:p w:rsidR="00FD65E0" w:rsidRPr="003E5627" w:rsidRDefault="00FD65E0" w:rsidP="008D5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3E5627">
        <w:rPr>
          <w:rFonts w:ascii="Times New Roman" w:hAnsi="Times New Roman" w:cs="Times New Roman"/>
          <w:sz w:val="24"/>
          <w:szCs w:val="28"/>
        </w:rPr>
        <w:t>Мониторинг к</w:t>
      </w:r>
      <w:r w:rsidR="00905167" w:rsidRPr="003E5627">
        <w:rPr>
          <w:rFonts w:ascii="Times New Roman" w:hAnsi="Times New Roman" w:cs="Times New Roman"/>
          <w:sz w:val="24"/>
          <w:szCs w:val="28"/>
        </w:rPr>
        <w:t xml:space="preserve">ачества финансового менеджмента (далее – Мониторинг) </w:t>
      </w:r>
      <w:r w:rsidRPr="003E5627">
        <w:rPr>
          <w:rFonts w:ascii="Times New Roman" w:hAnsi="Times New Roman" w:cs="Times New Roman"/>
          <w:sz w:val="24"/>
          <w:szCs w:val="28"/>
        </w:rPr>
        <w:t xml:space="preserve"> </w:t>
      </w:r>
      <w:r w:rsidR="00905167" w:rsidRPr="003E5627">
        <w:rPr>
          <w:rFonts w:ascii="Times New Roman" w:hAnsi="Times New Roman" w:cs="Times New Roman"/>
          <w:sz w:val="24"/>
          <w:szCs w:val="28"/>
        </w:rPr>
        <w:t xml:space="preserve">  проводит</w:t>
      </w:r>
      <w:r w:rsidRPr="003E5627">
        <w:rPr>
          <w:rFonts w:ascii="Times New Roman" w:hAnsi="Times New Roman" w:cs="Times New Roman"/>
          <w:sz w:val="24"/>
          <w:szCs w:val="28"/>
        </w:rPr>
        <w:t>ся на основании</w:t>
      </w:r>
      <w:r w:rsidR="00905167" w:rsidRPr="003E5627">
        <w:rPr>
          <w:rFonts w:ascii="Times New Roman" w:hAnsi="Times New Roman" w:cs="Times New Roman"/>
          <w:sz w:val="24"/>
          <w:szCs w:val="28"/>
        </w:rPr>
        <w:t xml:space="preserve"> бюджетной отчетности, результатов проведенных контрольно-ревизионных мероприятий, сведений и документов, представляемых в </w:t>
      </w:r>
      <w:r w:rsidR="009C0F13">
        <w:rPr>
          <w:rFonts w:ascii="Times New Roman" w:hAnsi="Times New Roman" w:cs="Times New Roman"/>
          <w:sz w:val="24"/>
          <w:szCs w:val="28"/>
        </w:rPr>
        <w:t>финансовое управление администрации городского округа Люберцы</w:t>
      </w:r>
      <w:r w:rsidR="00905167" w:rsidRPr="003E5627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1C0807" w:rsidRPr="003E5627">
        <w:rPr>
          <w:rFonts w:ascii="Times New Roman" w:eastAsia="Times New Roman" w:hAnsi="Times New Roman" w:cs="Times New Roman"/>
          <w:sz w:val="24"/>
          <w:szCs w:val="28"/>
        </w:rPr>
        <w:t xml:space="preserve">(далее – </w:t>
      </w:r>
      <w:r w:rsidR="009C0F13">
        <w:rPr>
          <w:rFonts w:ascii="Times New Roman" w:eastAsia="Times New Roman" w:hAnsi="Times New Roman" w:cs="Times New Roman"/>
          <w:sz w:val="24"/>
          <w:szCs w:val="28"/>
        </w:rPr>
        <w:t>Финансовое управление</w:t>
      </w:r>
      <w:r w:rsidR="001C0807" w:rsidRPr="003E5627">
        <w:rPr>
          <w:rFonts w:ascii="Times New Roman" w:eastAsia="Times New Roman" w:hAnsi="Times New Roman" w:cs="Times New Roman"/>
          <w:sz w:val="24"/>
          <w:szCs w:val="28"/>
        </w:rPr>
        <w:t xml:space="preserve">) </w:t>
      </w:r>
      <w:r w:rsidR="00905167" w:rsidRPr="003E5627">
        <w:rPr>
          <w:rFonts w:ascii="Times New Roman" w:hAnsi="Times New Roman" w:cs="Times New Roman"/>
          <w:sz w:val="24"/>
          <w:szCs w:val="28"/>
        </w:rPr>
        <w:t>главными распорядителями</w:t>
      </w:r>
      <w:r w:rsidRPr="003E5627">
        <w:rPr>
          <w:rFonts w:ascii="Times New Roman" w:hAnsi="Times New Roman" w:cs="Times New Roman"/>
          <w:sz w:val="24"/>
          <w:szCs w:val="28"/>
        </w:rPr>
        <w:t xml:space="preserve"> </w:t>
      </w:r>
      <w:r w:rsidR="00905167" w:rsidRPr="003E5627">
        <w:rPr>
          <w:rFonts w:ascii="Times New Roman" w:hAnsi="Times New Roman" w:cs="Times New Roman"/>
          <w:sz w:val="24"/>
          <w:szCs w:val="28"/>
        </w:rPr>
        <w:t xml:space="preserve">бюджетных </w:t>
      </w:r>
      <w:r w:rsidRPr="003E5627">
        <w:rPr>
          <w:rFonts w:ascii="Times New Roman" w:hAnsi="Times New Roman" w:cs="Times New Roman"/>
          <w:sz w:val="24"/>
          <w:szCs w:val="28"/>
        </w:rPr>
        <w:t xml:space="preserve">средств </w:t>
      </w:r>
      <w:r w:rsidR="009C0F13" w:rsidRPr="009C0F13">
        <w:rPr>
          <w:rFonts w:ascii="Times New Roman" w:hAnsi="Times New Roman" w:cs="Times New Roman"/>
          <w:sz w:val="24"/>
          <w:szCs w:val="28"/>
        </w:rPr>
        <w:t xml:space="preserve">городского округа Люберцы </w:t>
      </w:r>
      <w:r w:rsidRPr="003E5627">
        <w:rPr>
          <w:rFonts w:ascii="Times New Roman" w:eastAsia="Times New Roman" w:hAnsi="Times New Roman" w:cs="Times New Roman"/>
          <w:sz w:val="24"/>
          <w:szCs w:val="28"/>
        </w:rPr>
        <w:t xml:space="preserve">с использованием методики балльной оценки качества финансового менеджмента по </w:t>
      </w:r>
      <w:r w:rsidRPr="003E5627">
        <w:rPr>
          <w:rFonts w:ascii="Times New Roman" w:hAnsi="Times New Roman" w:cs="Times New Roman"/>
          <w:sz w:val="24"/>
          <w:szCs w:val="28"/>
        </w:rPr>
        <w:t xml:space="preserve">следующим </w:t>
      </w:r>
      <w:r w:rsidR="00905167" w:rsidRPr="003E5627">
        <w:rPr>
          <w:rFonts w:ascii="Times New Roman" w:hAnsi="Times New Roman" w:cs="Times New Roman"/>
          <w:sz w:val="24"/>
          <w:szCs w:val="28"/>
        </w:rPr>
        <w:t>направлениям</w:t>
      </w:r>
      <w:r w:rsidRPr="003E5627">
        <w:rPr>
          <w:rFonts w:ascii="Times New Roman" w:hAnsi="Times New Roman" w:cs="Times New Roman"/>
          <w:sz w:val="24"/>
          <w:szCs w:val="28"/>
        </w:rPr>
        <w:t>:</w:t>
      </w:r>
    </w:p>
    <w:p w:rsidR="00FD65E0" w:rsidRPr="003E5627" w:rsidRDefault="00D84888" w:rsidP="008D54A5">
      <w:pPr>
        <w:pStyle w:val="a3"/>
        <w:numPr>
          <w:ilvl w:val="0"/>
          <w:numId w:val="1"/>
        </w:numPr>
        <w:spacing w:line="240" w:lineRule="auto"/>
        <w:rPr>
          <w:szCs w:val="28"/>
        </w:rPr>
      </w:pPr>
      <w:r w:rsidRPr="002C5F7F">
        <w:rPr>
          <w:rFonts w:eastAsiaTheme="minorEastAsia"/>
        </w:rPr>
        <w:t>Исполнение бюджета по расходам</w:t>
      </w:r>
      <w:r w:rsidR="00FD65E0" w:rsidRPr="003E5627">
        <w:rPr>
          <w:szCs w:val="28"/>
        </w:rPr>
        <w:t>;</w:t>
      </w:r>
    </w:p>
    <w:p w:rsidR="00FD65E0" w:rsidRPr="003E5627" w:rsidRDefault="00925061" w:rsidP="008D54A5">
      <w:pPr>
        <w:pStyle w:val="a3"/>
        <w:numPr>
          <w:ilvl w:val="0"/>
          <w:numId w:val="1"/>
        </w:numPr>
        <w:spacing w:line="240" w:lineRule="auto"/>
        <w:rPr>
          <w:szCs w:val="28"/>
        </w:rPr>
      </w:pPr>
      <w:bookmarkStart w:id="3" w:name="_Hlk67580276"/>
      <w:r w:rsidRPr="002C5F7F">
        <w:rPr>
          <w:rFonts w:eastAsiaTheme="minorEastAsia"/>
        </w:rPr>
        <w:t>Результаты деятельности</w:t>
      </w:r>
      <w:bookmarkEnd w:id="3"/>
      <w:r>
        <w:rPr>
          <w:szCs w:val="28"/>
        </w:rPr>
        <w:t>;</w:t>
      </w:r>
    </w:p>
    <w:p w:rsidR="00925061" w:rsidRDefault="00925061" w:rsidP="008D54A5">
      <w:pPr>
        <w:pStyle w:val="a3"/>
        <w:numPr>
          <w:ilvl w:val="0"/>
          <w:numId w:val="1"/>
        </w:numPr>
        <w:spacing w:line="240" w:lineRule="auto"/>
        <w:rPr>
          <w:szCs w:val="28"/>
        </w:rPr>
      </w:pPr>
      <w:r w:rsidRPr="002C5F7F">
        <w:rPr>
          <w:rFonts w:eastAsiaTheme="minorEastAsia"/>
        </w:rPr>
        <w:t>Представление бюджетной отчетности</w:t>
      </w:r>
      <w:r w:rsidR="00D65634">
        <w:rPr>
          <w:szCs w:val="28"/>
        </w:rPr>
        <w:t>;</w:t>
      </w:r>
    </w:p>
    <w:p w:rsidR="00925061" w:rsidRPr="00925061" w:rsidRDefault="00925061" w:rsidP="008D54A5">
      <w:pPr>
        <w:pStyle w:val="a3"/>
        <w:numPr>
          <w:ilvl w:val="0"/>
          <w:numId w:val="1"/>
        </w:numPr>
        <w:spacing w:line="240" w:lineRule="auto"/>
        <w:rPr>
          <w:szCs w:val="28"/>
        </w:rPr>
      </w:pPr>
      <w:r w:rsidRPr="00925061">
        <w:rPr>
          <w:rFonts w:eastAsiaTheme="minorEastAsia"/>
        </w:rPr>
        <w:t>Организация финансового контроля</w:t>
      </w:r>
      <w:r w:rsidR="00D65634">
        <w:rPr>
          <w:rFonts w:eastAsiaTheme="minorEastAsia"/>
        </w:rPr>
        <w:t>.</w:t>
      </w:r>
    </w:p>
    <w:p w:rsidR="00A06DD9" w:rsidRPr="003E5627" w:rsidRDefault="00150F47" w:rsidP="008D54A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E5627">
        <w:rPr>
          <w:rFonts w:ascii="Times New Roman" w:eastAsia="Times New Roman" w:hAnsi="Times New Roman" w:cs="Times New Roman"/>
          <w:sz w:val="24"/>
          <w:szCs w:val="28"/>
        </w:rPr>
        <w:t>П</w:t>
      </w:r>
      <w:r w:rsidR="00B65662" w:rsidRPr="003E5627">
        <w:rPr>
          <w:rFonts w:ascii="Times New Roman" w:eastAsia="Times New Roman" w:hAnsi="Times New Roman" w:cs="Times New Roman"/>
          <w:sz w:val="24"/>
          <w:szCs w:val="28"/>
        </w:rPr>
        <w:t xml:space="preserve">ри оценке качества финансового менеджмента важное место занимает наличие и качество подготовки правовых актов ГРБС, регулирующих внутренние процедуры подготовки бюджетных проектировок, составления, утверждения и ведения бюджетных смет подведомственных </w:t>
      </w:r>
      <w:r w:rsidR="00DF0F8E" w:rsidRPr="003E5627">
        <w:rPr>
          <w:rFonts w:ascii="Times New Roman" w:eastAsia="Times New Roman" w:hAnsi="Times New Roman" w:cs="Times New Roman"/>
          <w:sz w:val="24"/>
          <w:szCs w:val="28"/>
        </w:rPr>
        <w:t>учреждений</w:t>
      </w:r>
      <w:r w:rsidR="00B65662" w:rsidRPr="003E5627">
        <w:rPr>
          <w:rFonts w:ascii="Times New Roman" w:eastAsia="Times New Roman" w:hAnsi="Times New Roman" w:cs="Times New Roman"/>
          <w:sz w:val="24"/>
          <w:szCs w:val="28"/>
        </w:rPr>
        <w:t>, проведения мониторинга результатов деятельности (результативности расходов, качества предоставляемых услуг</w:t>
      </w:r>
      <w:r w:rsidR="00161806" w:rsidRPr="003E5627">
        <w:rPr>
          <w:rFonts w:ascii="Times New Roman" w:eastAsia="Times New Roman" w:hAnsi="Times New Roman" w:cs="Times New Roman"/>
          <w:sz w:val="24"/>
          <w:szCs w:val="28"/>
        </w:rPr>
        <w:t>, выполняемых работ</w:t>
      </w:r>
      <w:r w:rsidR="00B65662" w:rsidRPr="003E5627">
        <w:rPr>
          <w:rFonts w:ascii="Times New Roman" w:eastAsia="Times New Roman" w:hAnsi="Times New Roman" w:cs="Times New Roman"/>
          <w:sz w:val="24"/>
          <w:szCs w:val="28"/>
        </w:rPr>
        <w:t xml:space="preserve">) бюджетных и автономных </w:t>
      </w:r>
      <w:r w:rsidR="00DF0F8E" w:rsidRPr="003E5627">
        <w:rPr>
          <w:rFonts w:ascii="Times New Roman" w:eastAsia="Times New Roman" w:hAnsi="Times New Roman" w:cs="Times New Roman"/>
          <w:sz w:val="24"/>
          <w:szCs w:val="28"/>
        </w:rPr>
        <w:t>учреждений</w:t>
      </w:r>
      <w:r w:rsidR="00B65662" w:rsidRPr="003E5627">
        <w:rPr>
          <w:rFonts w:ascii="Times New Roman" w:eastAsia="Times New Roman" w:hAnsi="Times New Roman" w:cs="Times New Roman"/>
          <w:sz w:val="24"/>
          <w:szCs w:val="28"/>
        </w:rPr>
        <w:t>.</w:t>
      </w:r>
    </w:p>
    <w:p w:rsidR="00B65662" w:rsidRPr="003E5627" w:rsidRDefault="00B65662" w:rsidP="008D54A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E5627">
        <w:rPr>
          <w:rFonts w:ascii="Times New Roman" w:eastAsia="Times New Roman" w:hAnsi="Times New Roman" w:cs="Times New Roman"/>
          <w:sz w:val="24"/>
          <w:szCs w:val="28"/>
        </w:rPr>
        <w:t>В ходе Мониторинга были рассчитаны количественные показатели качества финансового менеджмента</w:t>
      </w:r>
      <w:r w:rsidR="00A06DD9" w:rsidRPr="003E5627">
        <w:rPr>
          <w:rFonts w:ascii="Times New Roman" w:eastAsia="Times New Roman" w:hAnsi="Times New Roman" w:cs="Times New Roman"/>
          <w:sz w:val="24"/>
          <w:szCs w:val="28"/>
        </w:rPr>
        <w:t>:</w:t>
      </w:r>
    </w:p>
    <w:p w:rsidR="001F27E2" w:rsidRPr="003E5627" w:rsidRDefault="00B65662" w:rsidP="008D54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E5627">
        <w:rPr>
          <w:rFonts w:ascii="Times New Roman" w:eastAsia="Times New Roman" w:hAnsi="Times New Roman" w:cs="Times New Roman"/>
          <w:sz w:val="24"/>
          <w:szCs w:val="28"/>
        </w:rPr>
        <w:t xml:space="preserve">- </w:t>
      </w:r>
      <w:r w:rsidR="00194A03" w:rsidRPr="003E5627">
        <w:rPr>
          <w:rFonts w:ascii="Times New Roman" w:eastAsia="Times New Roman" w:hAnsi="Times New Roman" w:cs="Times New Roman"/>
          <w:sz w:val="24"/>
          <w:szCs w:val="28"/>
        </w:rPr>
        <w:t xml:space="preserve">Количество дней отклонения даты представления в </w:t>
      </w:r>
      <w:r w:rsidR="00925061">
        <w:rPr>
          <w:rFonts w:ascii="Times New Roman" w:eastAsia="Times New Roman" w:hAnsi="Times New Roman" w:cs="Times New Roman"/>
          <w:sz w:val="24"/>
          <w:szCs w:val="28"/>
        </w:rPr>
        <w:t>Финансовое управление</w:t>
      </w:r>
      <w:r w:rsidR="00194A03" w:rsidRPr="003E5627">
        <w:rPr>
          <w:rFonts w:ascii="Times New Roman" w:eastAsia="Times New Roman" w:hAnsi="Times New Roman" w:cs="Times New Roman"/>
          <w:sz w:val="24"/>
          <w:szCs w:val="28"/>
        </w:rPr>
        <w:t xml:space="preserve">   планового реестра расходных обязательств ГРБС от установленной даты</w:t>
      </w:r>
      <w:r w:rsidRPr="003E5627">
        <w:rPr>
          <w:rFonts w:ascii="Times New Roman" w:eastAsia="Times New Roman" w:hAnsi="Times New Roman" w:cs="Times New Roman"/>
          <w:sz w:val="24"/>
          <w:szCs w:val="28"/>
        </w:rPr>
        <w:t>;</w:t>
      </w:r>
    </w:p>
    <w:p w:rsidR="00B65662" w:rsidRPr="003E5627" w:rsidRDefault="00B65662" w:rsidP="008D5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3E5627">
        <w:rPr>
          <w:rFonts w:ascii="Times New Roman" w:hAnsi="Times New Roman" w:cs="Times New Roman"/>
          <w:sz w:val="24"/>
          <w:szCs w:val="28"/>
        </w:rPr>
        <w:lastRenderedPageBreak/>
        <w:t xml:space="preserve">- </w:t>
      </w:r>
      <w:r w:rsidR="00194A03" w:rsidRPr="003E5627">
        <w:rPr>
          <w:rFonts w:ascii="Times New Roman" w:hAnsi="Times New Roman" w:cs="Times New Roman"/>
          <w:sz w:val="24"/>
          <w:szCs w:val="28"/>
        </w:rPr>
        <w:t>Количество уведомлений, направленных ГРБС, об изменении сводной бюджетной росписи и лимитов бюджетных обязательств, внесенных по инициативе ГРБС в отчетном периоде, без учета межбюджетных трансфертов и средств, выделенных из резервного фонда;</w:t>
      </w:r>
    </w:p>
    <w:p w:rsidR="00194A03" w:rsidRPr="003E5627" w:rsidRDefault="00194A03" w:rsidP="008D5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3E5627">
        <w:rPr>
          <w:rFonts w:ascii="Times New Roman" w:hAnsi="Times New Roman" w:cs="Times New Roman"/>
          <w:sz w:val="24"/>
          <w:szCs w:val="28"/>
        </w:rPr>
        <w:t>- Количество изменений, внесенных по инициативе ГРБС в кассовый план на конец отчетного периода без учета межбюджетных трансфертов и средств, выделенных из резервного фонда;</w:t>
      </w:r>
    </w:p>
    <w:p w:rsidR="00194A03" w:rsidRPr="003E5627" w:rsidRDefault="00194A03" w:rsidP="008D5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3E5627">
        <w:rPr>
          <w:rFonts w:ascii="Times New Roman" w:hAnsi="Times New Roman" w:cs="Times New Roman"/>
          <w:sz w:val="24"/>
          <w:szCs w:val="28"/>
        </w:rPr>
        <w:t xml:space="preserve">- Количество дней отклонения представления в </w:t>
      </w:r>
      <w:r w:rsidR="009C0F13">
        <w:rPr>
          <w:rFonts w:ascii="Times New Roman" w:hAnsi="Times New Roman" w:cs="Times New Roman"/>
          <w:sz w:val="24"/>
          <w:szCs w:val="28"/>
        </w:rPr>
        <w:t>Финансовое управление</w:t>
      </w:r>
      <w:r w:rsidRPr="003E5627">
        <w:rPr>
          <w:rFonts w:ascii="Times New Roman" w:hAnsi="Times New Roman" w:cs="Times New Roman"/>
          <w:sz w:val="24"/>
          <w:szCs w:val="28"/>
        </w:rPr>
        <w:t xml:space="preserve"> бюджетной отчетности ГРБС от установленной даты;</w:t>
      </w:r>
    </w:p>
    <w:p w:rsidR="00194A03" w:rsidRPr="003E5627" w:rsidRDefault="00194A03" w:rsidP="008D5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3E5627">
        <w:rPr>
          <w:rFonts w:ascii="Times New Roman" w:hAnsi="Times New Roman" w:cs="Times New Roman"/>
          <w:sz w:val="24"/>
          <w:szCs w:val="28"/>
        </w:rPr>
        <w:t>- Количество возвратов на доработку представленной ГРБС бюджетной  отчетности</w:t>
      </w:r>
      <w:r w:rsidR="00072C3F">
        <w:rPr>
          <w:rFonts w:ascii="Times New Roman" w:hAnsi="Times New Roman" w:cs="Times New Roman"/>
          <w:sz w:val="24"/>
          <w:szCs w:val="28"/>
        </w:rPr>
        <w:t>.</w:t>
      </w:r>
    </w:p>
    <w:p w:rsidR="00B65662" w:rsidRPr="003E5627" w:rsidRDefault="00B65662" w:rsidP="008D5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3E5627">
        <w:rPr>
          <w:rFonts w:ascii="Times New Roman" w:hAnsi="Times New Roman" w:cs="Times New Roman"/>
          <w:sz w:val="24"/>
          <w:szCs w:val="28"/>
        </w:rPr>
        <w:t xml:space="preserve">При расчёте показателей качества финансового менеджмента учитывались отраслевые особенности, влияющие на качество финансового менеджмента и не зависящие от каких-либо действий </w:t>
      </w:r>
      <w:r w:rsidR="00D532A1" w:rsidRPr="003E5627">
        <w:rPr>
          <w:rFonts w:ascii="Times New Roman" w:hAnsi="Times New Roman" w:cs="Times New Roman"/>
          <w:sz w:val="24"/>
          <w:szCs w:val="28"/>
        </w:rPr>
        <w:t>ГРБС</w:t>
      </w:r>
      <w:r w:rsidRPr="003E5627">
        <w:rPr>
          <w:rFonts w:ascii="Times New Roman" w:hAnsi="Times New Roman" w:cs="Times New Roman"/>
          <w:sz w:val="24"/>
          <w:szCs w:val="28"/>
        </w:rPr>
        <w:t>.</w:t>
      </w:r>
    </w:p>
    <w:p w:rsidR="00B65662" w:rsidRPr="003E5627" w:rsidRDefault="00B65662" w:rsidP="008D54A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E5627">
        <w:rPr>
          <w:rFonts w:ascii="Times New Roman" w:eastAsia="Times New Roman" w:hAnsi="Times New Roman" w:cs="Times New Roman"/>
          <w:sz w:val="24"/>
          <w:szCs w:val="28"/>
        </w:rPr>
        <w:t xml:space="preserve">По результатам Мониторинга определена итоговая балльная оценка качества финансового менеджмента каждого главного </w:t>
      </w:r>
      <w:r w:rsidR="00A06DD9" w:rsidRPr="003E5627">
        <w:rPr>
          <w:rFonts w:ascii="Times New Roman" w:eastAsia="Times New Roman" w:hAnsi="Times New Roman" w:cs="Times New Roman"/>
          <w:sz w:val="24"/>
          <w:szCs w:val="28"/>
        </w:rPr>
        <w:t>распорядителя</w:t>
      </w:r>
      <w:r w:rsidRPr="003E5627">
        <w:rPr>
          <w:rFonts w:ascii="Times New Roman" w:eastAsia="Times New Roman" w:hAnsi="Times New Roman" w:cs="Times New Roman"/>
          <w:sz w:val="24"/>
          <w:szCs w:val="28"/>
        </w:rPr>
        <w:t xml:space="preserve"> бюджетных средств, сформирован их рейтинг, а также рассчитана средняя итоговая оценка качества финансового менеджмента.</w:t>
      </w:r>
    </w:p>
    <w:p w:rsidR="00F47EE6" w:rsidRDefault="00F47EE6" w:rsidP="008D54A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47EE6">
        <w:rPr>
          <w:rFonts w:ascii="Times New Roman" w:eastAsia="Times New Roman" w:hAnsi="Times New Roman" w:cs="Times New Roman"/>
          <w:sz w:val="24"/>
          <w:szCs w:val="28"/>
        </w:rPr>
        <w:t>На основании итоговой оценки ГАБС присваивается степень качества финансового менеджмента (далее - степень качества).</w:t>
      </w:r>
    </w:p>
    <w:p w:rsidR="00F47EE6" w:rsidRDefault="00F47EE6" w:rsidP="008D54A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tbl>
      <w:tblPr>
        <w:tblW w:w="99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05"/>
        <w:gridCol w:w="3544"/>
        <w:gridCol w:w="4469"/>
      </w:tblGrid>
      <w:tr w:rsidR="00F47EE6" w:rsidRPr="00FC03C4" w:rsidTr="008D54A5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E6" w:rsidRPr="008D54A5" w:rsidRDefault="00F47EE6" w:rsidP="008D5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54A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Интервалы итоговой оценки качества финансового менеджмента ГАБС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E6" w:rsidRPr="008D54A5" w:rsidRDefault="00F47EE6" w:rsidP="008D5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54A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Интервалы итоговой оценки качества финансового менеджмента ГАБС, в отношении которых контрольные мероприятия уполномоченными органами внутреннего финансового контроля в отчетном финансовом году не проводились </w:t>
            </w: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E6" w:rsidRPr="008D54A5" w:rsidRDefault="00F47EE6" w:rsidP="008D5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54A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Степень оценки качества финансового менеджмента</w:t>
            </w:r>
          </w:p>
        </w:tc>
      </w:tr>
      <w:tr w:rsidR="00F47EE6" w:rsidRPr="00FC03C4" w:rsidTr="008D54A5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E6" w:rsidRPr="00FC03C4" w:rsidRDefault="00F47EE6" w:rsidP="008D5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03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E6" w:rsidRPr="00FC03C4" w:rsidRDefault="00F47EE6" w:rsidP="008D5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24D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E6" w:rsidRPr="00FC03C4" w:rsidRDefault="00F47EE6" w:rsidP="008D5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24D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47EE6" w:rsidRPr="00FC03C4" w:rsidTr="008D54A5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E6" w:rsidRPr="00FC03C4" w:rsidRDefault="00F47EE6" w:rsidP="008D5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03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25 - 42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E6" w:rsidRPr="00FC03C4" w:rsidRDefault="00F47EE6" w:rsidP="008D5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03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20 - 37</w:t>
            </w: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E6" w:rsidRPr="00FC03C4" w:rsidRDefault="00F47EE6" w:rsidP="008D5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03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I - надлежащее качество финансового менеджмента (высокая)</w:t>
            </w:r>
          </w:p>
        </w:tc>
      </w:tr>
      <w:tr w:rsidR="00F47EE6" w:rsidRPr="00FC03C4" w:rsidTr="008D54A5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E6" w:rsidRPr="00FC03C4" w:rsidRDefault="00F47EE6" w:rsidP="008D5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03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13 - 24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E6" w:rsidRPr="00FC03C4" w:rsidRDefault="00F47EE6" w:rsidP="008D5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03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8 - 19</w:t>
            </w: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E6" w:rsidRPr="00FC03C4" w:rsidRDefault="00F47EE6" w:rsidP="008D5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03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II - необходимость совершенствования финансового менеджмента (средняя)</w:t>
            </w:r>
          </w:p>
        </w:tc>
      </w:tr>
      <w:tr w:rsidR="00F47EE6" w:rsidRPr="00FC03C4" w:rsidTr="008D54A5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E6" w:rsidRPr="00FC03C4" w:rsidRDefault="00F47EE6" w:rsidP="008D5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03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0 - 12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E6" w:rsidRPr="00FC03C4" w:rsidRDefault="00F47EE6" w:rsidP="008D5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03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0 - 7</w:t>
            </w: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E6" w:rsidRPr="00FC03C4" w:rsidRDefault="00F47EE6" w:rsidP="008D5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03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III - ненадлежащее качество финансового менеджмента (низкая)</w:t>
            </w:r>
          </w:p>
        </w:tc>
      </w:tr>
    </w:tbl>
    <w:p w:rsidR="00F47EE6" w:rsidRDefault="00F47EE6" w:rsidP="008D54A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9C6839" w:rsidRPr="003E5627" w:rsidRDefault="00E23F16" w:rsidP="008D5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3E5627">
        <w:rPr>
          <w:rFonts w:ascii="Times New Roman" w:hAnsi="Times New Roman" w:cs="Times New Roman"/>
          <w:sz w:val="24"/>
          <w:szCs w:val="28"/>
        </w:rPr>
        <w:t xml:space="preserve">По результатам мониторинга </w:t>
      </w:r>
      <w:r w:rsidR="00A37B82">
        <w:rPr>
          <w:rFonts w:ascii="Times New Roman" w:hAnsi="Times New Roman" w:cs="Times New Roman"/>
          <w:sz w:val="24"/>
          <w:szCs w:val="28"/>
        </w:rPr>
        <w:t>все</w:t>
      </w:r>
      <w:r w:rsidR="00842B85">
        <w:rPr>
          <w:rFonts w:ascii="Times New Roman" w:hAnsi="Times New Roman" w:cs="Times New Roman"/>
          <w:sz w:val="24"/>
          <w:szCs w:val="28"/>
        </w:rPr>
        <w:t xml:space="preserve"> вос</w:t>
      </w:r>
      <w:r w:rsidR="00A37B82">
        <w:rPr>
          <w:rFonts w:ascii="Times New Roman" w:hAnsi="Times New Roman" w:cs="Times New Roman"/>
          <w:sz w:val="24"/>
          <w:szCs w:val="28"/>
        </w:rPr>
        <w:t>емь</w:t>
      </w:r>
      <w:r w:rsidRPr="003E5627">
        <w:rPr>
          <w:rFonts w:ascii="Times New Roman" w:hAnsi="Times New Roman" w:cs="Times New Roman"/>
          <w:sz w:val="24"/>
          <w:szCs w:val="28"/>
        </w:rPr>
        <w:t xml:space="preserve"> главны</w:t>
      </w:r>
      <w:r w:rsidR="00D10AC0">
        <w:rPr>
          <w:rFonts w:ascii="Times New Roman" w:hAnsi="Times New Roman" w:cs="Times New Roman"/>
          <w:sz w:val="24"/>
          <w:szCs w:val="28"/>
        </w:rPr>
        <w:t>х</w:t>
      </w:r>
      <w:r w:rsidRPr="003E5627">
        <w:rPr>
          <w:rFonts w:ascii="Times New Roman" w:hAnsi="Times New Roman" w:cs="Times New Roman"/>
          <w:sz w:val="24"/>
          <w:szCs w:val="28"/>
        </w:rPr>
        <w:t xml:space="preserve"> распорядител</w:t>
      </w:r>
      <w:r w:rsidR="00D10AC0">
        <w:rPr>
          <w:rFonts w:ascii="Times New Roman" w:hAnsi="Times New Roman" w:cs="Times New Roman"/>
          <w:sz w:val="24"/>
          <w:szCs w:val="28"/>
        </w:rPr>
        <w:t>ей</w:t>
      </w:r>
      <w:r w:rsidRPr="003E5627">
        <w:rPr>
          <w:rFonts w:ascii="Times New Roman" w:hAnsi="Times New Roman" w:cs="Times New Roman"/>
          <w:sz w:val="24"/>
          <w:szCs w:val="28"/>
        </w:rPr>
        <w:t xml:space="preserve"> бюджетных средств </w:t>
      </w:r>
      <w:r w:rsidR="009C0F13" w:rsidRPr="009C0F13">
        <w:rPr>
          <w:rFonts w:ascii="Times New Roman" w:hAnsi="Times New Roman" w:cs="Times New Roman"/>
          <w:sz w:val="24"/>
          <w:szCs w:val="28"/>
        </w:rPr>
        <w:t xml:space="preserve">городского округа Люберцы </w:t>
      </w:r>
      <w:r w:rsidRPr="003E5627">
        <w:rPr>
          <w:rFonts w:ascii="Times New Roman" w:hAnsi="Times New Roman" w:cs="Times New Roman"/>
          <w:sz w:val="24"/>
          <w:szCs w:val="28"/>
        </w:rPr>
        <w:t xml:space="preserve">присвоена </w:t>
      </w:r>
      <w:r w:rsidR="00D10AC0">
        <w:rPr>
          <w:rFonts w:ascii="Times New Roman" w:hAnsi="Times New Roman" w:cs="Times New Roman"/>
          <w:sz w:val="24"/>
          <w:szCs w:val="28"/>
        </w:rPr>
        <w:t>высокая</w:t>
      </w:r>
      <w:r w:rsidRPr="003E5627">
        <w:rPr>
          <w:rFonts w:ascii="Times New Roman" w:hAnsi="Times New Roman" w:cs="Times New Roman"/>
          <w:sz w:val="24"/>
          <w:szCs w:val="28"/>
        </w:rPr>
        <w:t xml:space="preserve"> </w:t>
      </w:r>
      <w:r w:rsidR="00D10AC0">
        <w:rPr>
          <w:rFonts w:ascii="Times New Roman" w:hAnsi="Times New Roman" w:cs="Times New Roman"/>
          <w:sz w:val="24"/>
          <w:szCs w:val="28"/>
        </w:rPr>
        <w:t>степень оценки</w:t>
      </w:r>
      <w:r w:rsidR="00450080" w:rsidRPr="003E5627">
        <w:rPr>
          <w:rFonts w:ascii="Times New Roman" w:hAnsi="Times New Roman" w:cs="Times New Roman"/>
          <w:sz w:val="24"/>
          <w:szCs w:val="28"/>
        </w:rPr>
        <w:t xml:space="preserve"> качества финансового менеджмента.</w:t>
      </w:r>
      <w:r w:rsidR="009475C4" w:rsidRPr="003E5627">
        <w:rPr>
          <w:rFonts w:ascii="Times New Roman" w:hAnsi="Times New Roman" w:cs="Times New Roman"/>
          <w:sz w:val="24"/>
          <w:szCs w:val="28"/>
        </w:rPr>
        <w:t xml:space="preserve"> </w:t>
      </w:r>
      <w:r w:rsidR="009C6839" w:rsidRPr="003E5627">
        <w:rPr>
          <w:rFonts w:ascii="Times New Roman" w:hAnsi="Times New Roman" w:cs="Times New Roman"/>
          <w:sz w:val="24"/>
          <w:szCs w:val="28"/>
        </w:rPr>
        <w:t xml:space="preserve">Места рейтинга </w:t>
      </w:r>
      <w:r w:rsidR="00C55B45" w:rsidRPr="003E5627">
        <w:rPr>
          <w:rFonts w:ascii="Times New Roman" w:hAnsi="Times New Roman" w:cs="Times New Roman"/>
          <w:sz w:val="24"/>
          <w:szCs w:val="28"/>
        </w:rPr>
        <w:t xml:space="preserve">данной категории </w:t>
      </w:r>
      <w:r w:rsidR="009C6839" w:rsidRPr="003E5627">
        <w:rPr>
          <w:rFonts w:ascii="Times New Roman" w:hAnsi="Times New Roman" w:cs="Times New Roman"/>
          <w:sz w:val="24"/>
          <w:szCs w:val="28"/>
        </w:rPr>
        <w:t>распредел</w:t>
      </w:r>
      <w:r w:rsidR="00D10AC0">
        <w:rPr>
          <w:rFonts w:ascii="Times New Roman" w:hAnsi="Times New Roman" w:cs="Times New Roman"/>
          <w:sz w:val="24"/>
          <w:szCs w:val="28"/>
        </w:rPr>
        <w:t>ись</w:t>
      </w:r>
      <w:r w:rsidR="009C6839" w:rsidRPr="003E5627">
        <w:rPr>
          <w:rFonts w:ascii="Times New Roman" w:hAnsi="Times New Roman" w:cs="Times New Roman"/>
          <w:sz w:val="24"/>
          <w:szCs w:val="28"/>
        </w:rPr>
        <w:t xml:space="preserve"> следующим образом:</w:t>
      </w:r>
    </w:p>
    <w:p w:rsidR="00E23F16" w:rsidRPr="005B06D4" w:rsidRDefault="00573F22" w:rsidP="008D5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B06D4">
        <w:rPr>
          <w:rFonts w:ascii="Times New Roman" w:hAnsi="Times New Roman" w:cs="Times New Roman"/>
          <w:sz w:val="24"/>
          <w:szCs w:val="28"/>
        </w:rPr>
        <w:t>1 место –</w:t>
      </w:r>
      <w:r w:rsidR="00F47EE6">
        <w:rPr>
          <w:rFonts w:ascii="Times New Roman" w:hAnsi="Times New Roman" w:cs="Times New Roman"/>
          <w:sz w:val="24"/>
          <w:szCs w:val="28"/>
        </w:rPr>
        <w:t xml:space="preserve"> Совет депутатов</w:t>
      </w:r>
      <w:r w:rsidR="003E5627" w:rsidRPr="005B06D4">
        <w:rPr>
          <w:rFonts w:ascii="Times New Roman" w:hAnsi="Times New Roman" w:cs="Times New Roman"/>
          <w:sz w:val="24"/>
          <w:szCs w:val="28"/>
        </w:rPr>
        <w:t xml:space="preserve"> (</w:t>
      </w:r>
      <w:r w:rsidR="00C5035F">
        <w:rPr>
          <w:rFonts w:ascii="Times New Roman" w:hAnsi="Times New Roman" w:cs="Times New Roman"/>
          <w:sz w:val="24"/>
          <w:szCs w:val="28"/>
        </w:rPr>
        <w:t>38 баллов</w:t>
      </w:r>
      <w:r w:rsidR="003E5627" w:rsidRPr="005B06D4">
        <w:rPr>
          <w:rFonts w:ascii="Times New Roman" w:hAnsi="Times New Roman" w:cs="Times New Roman"/>
          <w:sz w:val="24"/>
          <w:szCs w:val="28"/>
        </w:rPr>
        <w:t>);</w:t>
      </w:r>
    </w:p>
    <w:p w:rsidR="00862A01" w:rsidRPr="005B06D4" w:rsidRDefault="00FD4C4A" w:rsidP="008D5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B06D4">
        <w:rPr>
          <w:rFonts w:ascii="Times New Roman" w:hAnsi="Times New Roman" w:cs="Times New Roman"/>
          <w:sz w:val="24"/>
          <w:szCs w:val="28"/>
        </w:rPr>
        <w:t>2 место –</w:t>
      </w:r>
      <w:r w:rsidR="007F16FF">
        <w:rPr>
          <w:rFonts w:ascii="Times New Roman" w:hAnsi="Times New Roman" w:cs="Times New Roman"/>
          <w:sz w:val="24"/>
          <w:szCs w:val="28"/>
        </w:rPr>
        <w:t xml:space="preserve"> </w:t>
      </w:r>
      <w:r w:rsidR="00397099">
        <w:rPr>
          <w:rFonts w:ascii="Times New Roman" w:hAnsi="Times New Roman" w:cs="Times New Roman"/>
          <w:sz w:val="24"/>
          <w:szCs w:val="28"/>
        </w:rPr>
        <w:t>Контрольно-счетная палата</w:t>
      </w:r>
      <w:r w:rsidR="00C5035F">
        <w:rPr>
          <w:rFonts w:ascii="Times New Roman" w:hAnsi="Times New Roman" w:cs="Times New Roman"/>
          <w:sz w:val="24"/>
          <w:szCs w:val="28"/>
        </w:rPr>
        <w:t xml:space="preserve"> </w:t>
      </w:r>
      <w:r w:rsidR="003E5627" w:rsidRPr="005B06D4">
        <w:rPr>
          <w:rFonts w:ascii="Times New Roman" w:hAnsi="Times New Roman" w:cs="Times New Roman"/>
          <w:sz w:val="24"/>
          <w:szCs w:val="28"/>
        </w:rPr>
        <w:t>(</w:t>
      </w:r>
      <w:r w:rsidR="00C5035F">
        <w:rPr>
          <w:rFonts w:ascii="Times New Roman" w:hAnsi="Times New Roman" w:cs="Times New Roman"/>
          <w:sz w:val="24"/>
          <w:szCs w:val="28"/>
        </w:rPr>
        <w:t>37 баллов</w:t>
      </w:r>
      <w:r w:rsidR="00AB6A93" w:rsidRPr="005B06D4">
        <w:rPr>
          <w:rFonts w:ascii="Times New Roman" w:hAnsi="Times New Roman" w:cs="Times New Roman"/>
          <w:sz w:val="24"/>
          <w:szCs w:val="28"/>
        </w:rPr>
        <w:t>);</w:t>
      </w:r>
    </w:p>
    <w:p w:rsidR="00020A30" w:rsidRDefault="00936333" w:rsidP="008D5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="00862A01" w:rsidRPr="005B06D4">
        <w:rPr>
          <w:rFonts w:ascii="Times New Roman" w:hAnsi="Times New Roman" w:cs="Times New Roman"/>
          <w:sz w:val="24"/>
          <w:szCs w:val="28"/>
        </w:rPr>
        <w:t xml:space="preserve"> место –</w:t>
      </w:r>
      <w:r w:rsidR="003E5627" w:rsidRPr="005B06D4">
        <w:rPr>
          <w:rFonts w:ascii="Times New Roman" w:hAnsi="Times New Roman" w:cs="Times New Roman"/>
          <w:sz w:val="24"/>
          <w:szCs w:val="28"/>
        </w:rPr>
        <w:t xml:space="preserve"> </w:t>
      </w:r>
      <w:r w:rsidR="00C5035F">
        <w:rPr>
          <w:rFonts w:ascii="Times New Roman" w:hAnsi="Times New Roman" w:cs="Times New Roman"/>
          <w:sz w:val="24"/>
          <w:szCs w:val="28"/>
        </w:rPr>
        <w:t xml:space="preserve">Комитет по культуре </w:t>
      </w:r>
      <w:r w:rsidR="005B06D4" w:rsidRPr="005B06D4">
        <w:rPr>
          <w:rFonts w:ascii="Times New Roman" w:hAnsi="Times New Roman" w:cs="Times New Roman"/>
          <w:sz w:val="24"/>
          <w:szCs w:val="28"/>
        </w:rPr>
        <w:t>(</w:t>
      </w:r>
      <w:r w:rsidR="00C5035F">
        <w:rPr>
          <w:rFonts w:ascii="Times New Roman" w:hAnsi="Times New Roman" w:cs="Times New Roman"/>
          <w:sz w:val="24"/>
          <w:szCs w:val="28"/>
        </w:rPr>
        <w:t>36 баллов</w:t>
      </w:r>
      <w:r w:rsidR="005B06D4" w:rsidRPr="005B06D4">
        <w:rPr>
          <w:rFonts w:ascii="Times New Roman" w:hAnsi="Times New Roman" w:cs="Times New Roman"/>
          <w:sz w:val="24"/>
          <w:szCs w:val="28"/>
        </w:rPr>
        <w:t xml:space="preserve">); </w:t>
      </w:r>
    </w:p>
    <w:p w:rsidR="00761D09" w:rsidRPr="005B06D4" w:rsidRDefault="00936333" w:rsidP="008D5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4</w:t>
      </w:r>
      <w:r w:rsidR="00862A01" w:rsidRPr="005B06D4">
        <w:rPr>
          <w:rFonts w:ascii="Times New Roman" w:hAnsi="Times New Roman" w:cs="Times New Roman"/>
          <w:sz w:val="24"/>
          <w:szCs w:val="28"/>
        </w:rPr>
        <w:t xml:space="preserve"> место –</w:t>
      </w:r>
      <w:r w:rsidR="00C5035F">
        <w:rPr>
          <w:rFonts w:ascii="Times New Roman" w:hAnsi="Times New Roman" w:cs="Times New Roman"/>
          <w:sz w:val="24"/>
          <w:szCs w:val="28"/>
        </w:rPr>
        <w:t xml:space="preserve"> Администрация и Комитет по </w:t>
      </w:r>
      <w:r w:rsidR="007F16FF">
        <w:rPr>
          <w:rFonts w:ascii="Times New Roman" w:hAnsi="Times New Roman" w:cs="Times New Roman"/>
          <w:sz w:val="24"/>
          <w:szCs w:val="28"/>
        </w:rPr>
        <w:t xml:space="preserve">физической культуре и </w:t>
      </w:r>
      <w:r w:rsidR="00C5035F">
        <w:rPr>
          <w:rFonts w:ascii="Times New Roman" w:hAnsi="Times New Roman" w:cs="Times New Roman"/>
          <w:sz w:val="24"/>
          <w:szCs w:val="28"/>
        </w:rPr>
        <w:t xml:space="preserve">спорту </w:t>
      </w:r>
      <w:r w:rsidR="005B06D4" w:rsidRPr="005B06D4">
        <w:rPr>
          <w:rFonts w:ascii="Times New Roman" w:hAnsi="Times New Roman" w:cs="Times New Roman"/>
          <w:sz w:val="24"/>
          <w:szCs w:val="28"/>
        </w:rPr>
        <w:t>(</w:t>
      </w:r>
      <w:r w:rsidR="00C5035F">
        <w:rPr>
          <w:rFonts w:ascii="Times New Roman" w:hAnsi="Times New Roman" w:cs="Times New Roman"/>
          <w:sz w:val="24"/>
          <w:szCs w:val="28"/>
        </w:rPr>
        <w:t>35 баллов</w:t>
      </w:r>
      <w:r w:rsidR="005B06D4" w:rsidRPr="005B06D4">
        <w:rPr>
          <w:rFonts w:ascii="Times New Roman" w:hAnsi="Times New Roman" w:cs="Times New Roman"/>
          <w:sz w:val="24"/>
          <w:szCs w:val="28"/>
        </w:rPr>
        <w:t xml:space="preserve">); </w:t>
      </w:r>
    </w:p>
    <w:p w:rsidR="00761D09" w:rsidRDefault="00936333" w:rsidP="008D5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5</w:t>
      </w:r>
      <w:r w:rsidR="00862A01" w:rsidRPr="005B06D4">
        <w:rPr>
          <w:rFonts w:ascii="Times New Roman" w:hAnsi="Times New Roman" w:cs="Times New Roman"/>
          <w:sz w:val="24"/>
          <w:szCs w:val="28"/>
        </w:rPr>
        <w:t xml:space="preserve"> место –</w:t>
      </w:r>
      <w:r w:rsidR="007F16FF">
        <w:rPr>
          <w:rFonts w:ascii="Times New Roman" w:hAnsi="Times New Roman" w:cs="Times New Roman"/>
          <w:sz w:val="24"/>
          <w:szCs w:val="28"/>
        </w:rPr>
        <w:t xml:space="preserve"> Финансовое управление и Управление образованием </w:t>
      </w:r>
      <w:r w:rsidR="00A814DE">
        <w:rPr>
          <w:rFonts w:ascii="Times New Roman" w:hAnsi="Times New Roman" w:cs="Times New Roman"/>
          <w:sz w:val="24"/>
          <w:szCs w:val="28"/>
        </w:rPr>
        <w:t xml:space="preserve">(по </w:t>
      </w:r>
      <w:r w:rsidR="007F16FF">
        <w:rPr>
          <w:rFonts w:ascii="Times New Roman" w:hAnsi="Times New Roman" w:cs="Times New Roman"/>
          <w:sz w:val="24"/>
          <w:szCs w:val="28"/>
        </w:rPr>
        <w:t>34 балла</w:t>
      </w:r>
      <w:r w:rsidR="00A814DE">
        <w:rPr>
          <w:rFonts w:ascii="Times New Roman" w:hAnsi="Times New Roman" w:cs="Times New Roman"/>
          <w:sz w:val="24"/>
          <w:szCs w:val="28"/>
        </w:rPr>
        <w:t>).</w:t>
      </w:r>
    </w:p>
    <w:p w:rsidR="007F16FF" w:rsidRDefault="007F16FF" w:rsidP="008D5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6 место </w:t>
      </w:r>
      <w:r w:rsidRPr="005B06D4">
        <w:rPr>
          <w:rFonts w:ascii="Times New Roman" w:hAnsi="Times New Roman" w:cs="Times New Roman"/>
          <w:sz w:val="24"/>
          <w:szCs w:val="28"/>
        </w:rPr>
        <w:t>–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E52451">
        <w:rPr>
          <w:rFonts w:ascii="Times New Roman" w:hAnsi="Times New Roman" w:cs="Times New Roman"/>
          <w:sz w:val="24"/>
          <w:szCs w:val="28"/>
        </w:rPr>
        <w:t>Комитет по управлению имуществом</w:t>
      </w:r>
      <w:r>
        <w:rPr>
          <w:rFonts w:ascii="Times New Roman" w:hAnsi="Times New Roman" w:cs="Times New Roman"/>
          <w:sz w:val="24"/>
          <w:szCs w:val="28"/>
        </w:rPr>
        <w:t xml:space="preserve"> (33 балла).</w:t>
      </w:r>
    </w:p>
    <w:p w:rsidR="008D54A5" w:rsidRDefault="008D54A5" w:rsidP="008D5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8D54A5" w:rsidRDefault="008D54A5" w:rsidP="008D54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D10AC0" w:rsidRPr="005B06D4" w:rsidRDefault="004436A0" w:rsidP="006311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noProof/>
          <w:sz w:val="24"/>
          <w:szCs w:val="28"/>
          <w:lang w:eastAsia="ru-RU"/>
        </w:rPr>
        <w:lastRenderedPageBreak/>
        <w:drawing>
          <wp:inline distT="0" distB="0" distL="0" distR="0">
            <wp:extent cx="5486400" cy="3200400"/>
            <wp:effectExtent l="0" t="0" r="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893E43" w:rsidRDefault="00893E43" w:rsidP="006311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150F47" w:rsidRDefault="00FA157F" w:rsidP="004D7C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3836A3">
        <w:rPr>
          <w:rFonts w:ascii="Times New Roman" w:hAnsi="Times New Roman" w:cs="Times New Roman"/>
          <w:sz w:val="24"/>
          <w:szCs w:val="28"/>
        </w:rPr>
        <w:t xml:space="preserve">Оценка осуществлялась на основании представленных сведений главных распорядителей </w:t>
      </w:r>
      <w:r w:rsidR="00860865" w:rsidRPr="003836A3">
        <w:rPr>
          <w:rFonts w:ascii="Times New Roman" w:hAnsi="Times New Roman" w:cs="Times New Roman"/>
          <w:sz w:val="24"/>
          <w:szCs w:val="28"/>
        </w:rPr>
        <w:t>бюджетных средств</w:t>
      </w:r>
      <w:r w:rsidR="008940D1" w:rsidRPr="003836A3">
        <w:rPr>
          <w:rFonts w:ascii="Times New Roman" w:hAnsi="Times New Roman" w:cs="Times New Roman"/>
          <w:sz w:val="24"/>
          <w:szCs w:val="28"/>
        </w:rPr>
        <w:t>,</w:t>
      </w:r>
      <w:r w:rsidRPr="003836A3">
        <w:rPr>
          <w:rFonts w:ascii="Times New Roman" w:hAnsi="Times New Roman" w:cs="Times New Roman"/>
          <w:sz w:val="24"/>
          <w:szCs w:val="28"/>
        </w:rPr>
        <w:t xml:space="preserve"> сведений подразделений </w:t>
      </w:r>
      <w:r w:rsidR="009C0F13">
        <w:rPr>
          <w:rFonts w:ascii="Times New Roman" w:hAnsi="Times New Roman" w:cs="Times New Roman"/>
          <w:sz w:val="24"/>
          <w:szCs w:val="28"/>
        </w:rPr>
        <w:t>Финансового управления</w:t>
      </w:r>
      <w:r w:rsidRPr="003836A3">
        <w:rPr>
          <w:rFonts w:ascii="Times New Roman" w:hAnsi="Times New Roman" w:cs="Times New Roman"/>
          <w:sz w:val="24"/>
          <w:szCs w:val="28"/>
        </w:rPr>
        <w:t xml:space="preserve">. Мониторинг включает в себя комплексную оценку по </w:t>
      </w:r>
      <w:r w:rsidR="007F16FF">
        <w:rPr>
          <w:rFonts w:ascii="Times New Roman" w:hAnsi="Times New Roman" w:cs="Times New Roman"/>
          <w:sz w:val="24"/>
          <w:szCs w:val="28"/>
        </w:rPr>
        <w:t>1</w:t>
      </w:r>
      <w:r w:rsidR="00F32D6A">
        <w:rPr>
          <w:rFonts w:ascii="Times New Roman" w:hAnsi="Times New Roman" w:cs="Times New Roman"/>
          <w:sz w:val="24"/>
          <w:szCs w:val="28"/>
        </w:rPr>
        <w:t>8</w:t>
      </w:r>
      <w:r w:rsidRPr="003836A3">
        <w:rPr>
          <w:rFonts w:ascii="Times New Roman" w:hAnsi="Times New Roman" w:cs="Times New Roman"/>
          <w:sz w:val="24"/>
          <w:szCs w:val="28"/>
        </w:rPr>
        <w:t xml:space="preserve"> расчетным показателям, группирующимся в </w:t>
      </w:r>
      <w:r w:rsidR="00F32D6A">
        <w:rPr>
          <w:rFonts w:ascii="Times New Roman" w:hAnsi="Times New Roman" w:cs="Times New Roman"/>
          <w:sz w:val="24"/>
          <w:szCs w:val="28"/>
        </w:rPr>
        <w:t>6</w:t>
      </w:r>
      <w:r w:rsidRPr="003836A3">
        <w:rPr>
          <w:rFonts w:ascii="Times New Roman" w:hAnsi="Times New Roman" w:cs="Times New Roman"/>
          <w:sz w:val="24"/>
          <w:szCs w:val="28"/>
        </w:rPr>
        <w:t xml:space="preserve"> тематических разделов: «</w:t>
      </w:r>
      <w:r w:rsidR="00D1220A" w:rsidRPr="00D1220A">
        <w:rPr>
          <w:rFonts w:ascii="Times New Roman" w:hAnsi="Times New Roman" w:cs="Times New Roman"/>
          <w:sz w:val="24"/>
          <w:szCs w:val="28"/>
        </w:rPr>
        <w:t>Качество бюджетного планирования</w:t>
      </w:r>
      <w:r w:rsidRPr="003836A3">
        <w:rPr>
          <w:rFonts w:ascii="Times New Roman" w:hAnsi="Times New Roman" w:cs="Times New Roman"/>
          <w:sz w:val="24"/>
          <w:szCs w:val="28"/>
        </w:rPr>
        <w:t>», «</w:t>
      </w:r>
      <w:r w:rsidR="00F32D6A" w:rsidRPr="00F32D6A">
        <w:rPr>
          <w:rFonts w:ascii="Times New Roman" w:hAnsi="Times New Roman" w:cs="Times New Roman"/>
          <w:sz w:val="24"/>
          <w:szCs w:val="28"/>
        </w:rPr>
        <w:t>Эффективность использования средств, исполнение бюджета по расходам</w:t>
      </w:r>
      <w:r w:rsidRPr="003836A3">
        <w:rPr>
          <w:rFonts w:ascii="Times New Roman" w:hAnsi="Times New Roman" w:cs="Times New Roman"/>
          <w:sz w:val="24"/>
          <w:szCs w:val="28"/>
        </w:rPr>
        <w:t>», «</w:t>
      </w:r>
      <w:r w:rsidR="00F32D6A" w:rsidRPr="00F32D6A">
        <w:rPr>
          <w:rFonts w:ascii="Times New Roman" w:hAnsi="Times New Roman" w:cs="Times New Roman"/>
          <w:sz w:val="24"/>
          <w:szCs w:val="28"/>
        </w:rPr>
        <w:t>Исполнение бюджета по доходам</w:t>
      </w:r>
      <w:r w:rsidRPr="003836A3">
        <w:rPr>
          <w:rFonts w:ascii="Times New Roman" w:hAnsi="Times New Roman" w:cs="Times New Roman"/>
          <w:sz w:val="24"/>
          <w:szCs w:val="28"/>
        </w:rPr>
        <w:t>», «</w:t>
      </w:r>
      <w:r w:rsidR="00F32D6A" w:rsidRPr="00F32D6A">
        <w:rPr>
          <w:rFonts w:ascii="Times New Roman" w:hAnsi="Times New Roman" w:cs="Times New Roman"/>
          <w:sz w:val="24"/>
          <w:szCs w:val="28"/>
        </w:rPr>
        <w:t>Результаты деятельности</w:t>
      </w:r>
      <w:r w:rsidRPr="003836A3">
        <w:rPr>
          <w:rFonts w:ascii="Times New Roman" w:hAnsi="Times New Roman" w:cs="Times New Roman"/>
          <w:sz w:val="24"/>
          <w:szCs w:val="28"/>
        </w:rPr>
        <w:t>», «</w:t>
      </w:r>
      <w:r w:rsidR="00F32D6A" w:rsidRPr="00F32D6A">
        <w:rPr>
          <w:rFonts w:ascii="Times New Roman" w:hAnsi="Times New Roman" w:cs="Times New Roman"/>
          <w:sz w:val="24"/>
          <w:szCs w:val="28"/>
        </w:rPr>
        <w:t>Организация финансового контроля</w:t>
      </w:r>
      <w:r w:rsidRPr="003836A3">
        <w:rPr>
          <w:rFonts w:ascii="Times New Roman" w:hAnsi="Times New Roman" w:cs="Times New Roman"/>
          <w:sz w:val="24"/>
          <w:szCs w:val="28"/>
        </w:rPr>
        <w:t>»</w:t>
      </w:r>
      <w:r w:rsidR="00F32D6A">
        <w:rPr>
          <w:rFonts w:ascii="Times New Roman" w:hAnsi="Times New Roman" w:cs="Times New Roman"/>
          <w:sz w:val="24"/>
          <w:szCs w:val="28"/>
        </w:rPr>
        <w:t>, «</w:t>
      </w:r>
      <w:r w:rsidR="00F32D6A" w:rsidRPr="00F32D6A">
        <w:rPr>
          <w:rFonts w:ascii="Times New Roman" w:hAnsi="Times New Roman" w:cs="Times New Roman"/>
          <w:sz w:val="24"/>
          <w:szCs w:val="28"/>
        </w:rPr>
        <w:t>Представление бюджетной отчетности</w:t>
      </w:r>
      <w:r w:rsidR="00F32D6A">
        <w:rPr>
          <w:rFonts w:ascii="Times New Roman" w:hAnsi="Times New Roman" w:cs="Times New Roman"/>
          <w:sz w:val="24"/>
          <w:szCs w:val="28"/>
        </w:rPr>
        <w:t>», «</w:t>
      </w:r>
      <w:r w:rsidR="00F32D6A" w:rsidRPr="00F32D6A">
        <w:rPr>
          <w:rFonts w:ascii="Times New Roman" w:hAnsi="Times New Roman" w:cs="Times New Roman"/>
          <w:sz w:val="24"/>
          <w:szCs w:val="28"/>
        </w:rPr>
        <w:t>Качество выполнения муниципального задания и открытости информации о деятельности учреждений</w:t>
      </w:r>
      <w:r w:rsidR="00F32D6A">
        <w:rPr>
          <w:rFonts w:ascii="Times New Roman" w:hAnsi="Times New Roman" w:cs="Times New Roman"/>
          <w:sz w:val="24"/>
          <w:szCs w:val="28"/>
        </w:rPr>
        <w:t>».</w:t>
      </w:r>
    </w:p>
    <w:p w:rsidR="009674F4" w:rsidRPr="003836A3" w:rsidRDefault="009674F4" w:rsidP="004D7C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06040B" w:rsidRDefault="0006040B" w:rsidP="004D7C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06040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Качество бюджетного планирования</w:t>
      </w:r>
    </w:p>
    <w:p w:rsidR="004D7C90" w:rsidRDefault="004D7C90" w:rsidP="004D7C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F659F0" w:rsidRPr="003836A3" w:rsidRDefault="00F659F0" w:rsidP="004D7C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3836A3">
        <w:rPr>
          <w:rFonts w:ascii="Times New Roman" w:hAnsi="Times New Roman" w:cs="Times New Roman"/>
          <w:sz w:val="24"/>
          <w:szCs w:val="28"/>
        </w:rPr>
        <w:t xml:space="preserve">Бюджетное планирование включает в себя группу показателей, по которым ведется расчет для определения </w:t>
      </w:r>
      <w:r w:rsidR="001E5AF4" w:rsidRPr="003836A3">
        <w:rPr>
          <w:rFonts w:ascii="Times New Roman" w:hAnsi="Times New Roman" w:cs="Times New Roman"/>
          <w:sz w:val="24"/>
          <w:szCs w:val="28"/>
        </w:rPr>
        <w:t>показателей Мониторинга, это:</w:t>
      </w:r>
    </w:p>
    <w:p w:rsidR="0002739E" w:rsidRDefault="0002739E" w:rsidP="004D7C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 </w:t>
      </w:r>
      <w:r w:rsidRPr="0002739E">
        <w:rPr>
          <w:rFonts w:ascii="Times New Roman" w:hAnsi="Times New Roman" w:cs="Times New Roman"/>
          <w:sz w:val="24"/>
          <w:szCs w:val="28"/>
        </w:rPr>
        <w:t xml:space="preserve">Своевременность и полнота выполнения графика представления </w:t>
      </w:r>
      <w:bookmarkStart w:id="4" w:name="_Hlk67575660"/>
      <w:r w:rsidRPr="0002739E">
        <w:rPr>
          <w:rFonts w:ascii="Times New Roman" w:hAnsi="Times New Roman" w:cs="Times New Roman"/>
          <w:sz w:val="24"/>
          <w:szCs w:val="28"/>
        </w:rPr>
        <w:t>материалов по формированию бюджета на очередной финансовый год и плановый период</w:t>
      </w:r>
      <w:bookmarkEnd w:id="4"/>
      <w:r>
        <w:rPr>
          <w:rFonts w:ascii="Times New Roman" w:hAnsi="Times New Roman" w:cs="Times New Roman"/>
          <w:sz w:val="24"/>
          <w:szCs w:val="28"/>
        </w:rPr>
        <w:t>;</w:t>
      </w:r>
    </w:p>
    <w:p w:rsidR="0002739E" w:rsidRDefault="0002739E" w:rsidP="004D7C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 </w:t>
      </w:r>
      <w:r w:rsidRPr="0002739E">
        <w:rPr>
          <w:rFonts w:ascii="Times New Roman" w:hAnsi="Times New Roman" w:cs="Times New Roman"/>
          <w:sz w:val="24"/>
          <w:szCs w:val="28"/>
        </w:rPr>
        <w:t>Количество внесенных ПБС уведомлений на изменение кассового плана</w:t>
      </w:r>
      <w:r>
        <w:rPr>
          <w:rFonts w:ascii="Times New Roman" w:hAnsi="Times New Roman" w:cs="Times New Roman"/>
          <w:sz w:val="24"/>
          <w:szCs w:val="28"/>
        </w:rPr>
        <w:t>.</w:t>
      </w:r>
    </w:p>
    <w:p w:rsidR="00487AE0" w:rsidRPr="00F87923" w:rsidRDefault="00487AE0" w:rsidP="004D7C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F87923">
        <w:rPr>
          <w:rFonts w:ascii="Times New Roman" w:hAnsi="Times New Roman" w:cs="Times New Roman"/>
          <w:sz w:val="24"/>
          <w:szCs w:val="28"/>
        </w:rPr>
        <w:t xml:space="preserve">Количество дней отклонения от даты предоставления </w:t>
      </w:r>
      <w:r w:rsidR="009444BA" w:rsidRPr="0002739E">
        <w:rPr>
          <w:rFonts w:ascii="Times New Roman" w:hAnsi="Times New Roman" w:cs="Times New Roman"/>
          <w:sz w:val="24"/>
          <w:szCs w:val="28"/>
        </w:rPr>
        <w:t>материалов по формированию бюджета на очередной финансовый год и плановый период</w:t>
      </w:r>
      <w:r w:rsidR="009444BA">
        <w:rPr>
          <w:rFonts w:ascii="Times New Roman" w:hAnsi="Times New Roman" w:cs="Times New Roman"/>
          <w:sz w:val="24"/>
          <w:szCs w:val="28"/>
        </w:rPr>
        <w:t xml:space="preserve"> равно</w:t>
      </w:r>
      <w:r w:rsidRPr="00F87923">
        <w:rPr>
          <w:rFonts w:ascii="Times New Roman" w:hAnsi="Times New Roman" w:cs="Times New Roman"/>
          <w:sz w:val="24"/>
          <w:szCs w:val="28"/>
        </w:rPr>
        <w:t xml:space="preserve"> 0, поэтому высокую оценку по данному показателю получили все </w:t>
      </w:r>
      <w:r w:rsidR="009444BA">
        <w:rPr>
          <w:rFonts w:ascii="Times New Roman" w:hAnsi="Times New Roman" w:cs="Times New Roman"/>
          <w:sz w:val="24"/>
          <w:szCs w:val="28"/>
        </w:rPr>
        <w:t>восемь</w:t>
      </w:r>
      <w:r w:rsidRPr="00F87923">
        <w:rPr>
          <w:rFonts w:ascii="Times New Roman" w:hAnsi="Times New Roman" w:cs="Times New Roman"/>
          <w:sz w:val="24"/>
          <w:szCs w:val="28"/>
        </w:rPr>
        <w:t xml:space="preserve"> ГРБС.</w:t>
      </w:r>
    </w:p>
    <w:p w:rsidR="00A32103" w:rsidRDefault="00A32103" w:rsidP="004D7C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42B85">
        <w:rPr>
          <w:rFonts w:ascii="Times New Roman" w:hAnsi="Times New Roman" w:cs="Times New Roman"/>
          <w:sz w:val="24"/>
          <w:szCs w:val="28"/>
        </w:rPr>
        <w:t xml:space="preserve">Наличие у </w:t>
      </w:r>
      <w:r w:rsidR="00642FDA" w:rsidRPr="00842B85">
        <w:rPr>
          <w:rFonts w:ascii="Times New Roman" w:hAnsi="Times New Roman" w:cs="Times New Roman"/>
          <w:sz w:val="24"/>
          <w:szCs w:val="28"/>
        </w:rPr>
        <w:t xml:space="preserve">всех </w:t>
      </w:r>
      <w:r w:rsidRPr="00842B85">
        <w:rPr>
          <w:rFonts w:ascii="Times New Roman" w:hAnsi="Times New Roman" w:cs="Times New Roman"/>
          <w:sz w:val="24"/>
          <w:szCs w:val="28"/>
        </w:rPr>
        <w:t>ГРБС</w:t>
      </w:r>
      <w:r w:rsidR="00032725" w:rsidRPr="00842B85">
        <w:rPr>
          <w:rFonts w:ascii="Times New Roman" w:hAnsi="Times New Roman" w:cs="Times New Roman"/>
          <w:sz w:val="24"/>
          <w:szCs w:val="28"/>
        </w:rPr>
        <w:t>,</w:t>
      </w:r>
      <w:r w:rsidRPr="00842B85">
        <w:rPr>
          <w:rFonts w:ascii="Times New Roman" w:hAnsi="Times New Roman" w:cs="Times New Roman"/>
          <w:sz w:val="24"/>
          <w:szCs w:val="28"/>
        </w:rPr>
        <w:t xml:space="preserve"> имеющих подведомственн</w:t>
      </w:r>
      <w:r w:rsidR="002719A2" w:rsidRPr="00842B85">
        <w:rPr>
          <w:rFonts w:ascii="Times New Roman" w:hAnsi="Times New Roman" w:cs="Times New Roman"/>
          <w:sz w:val="24"/>
          <w:szCs w:val="28"/>
        </w:rPr>
        <w:t>ую</w:t>
      </w:r>
      <w:r w:rsidRPr="00842B85">
        <w:rPr>
          <w:rFonts w:ascii="Times New Roman" w:hAnsi="Times New Roman" w:cs="Times New Roman"/>
          <w:sz w:val="24"/>
          <w:szCs w:val="28"/>
        </w:rPr>
        <w:t xml:space="preserve"> </w:t>
      </w:r>
      <w:r w:rsidR="002719A2" w:rsidRPr="00842B85">
        <w:rPr>
          <w:rFonts w:ascii="Times New Roman" w:hAnsi="Times New Roman" w:cs="Times New Roman"/>
          <w:sz w:val="24"/>
          <w:szCs w:val="28"/>
        </w:rPr>
        <w:t>сеть</w:t>
      </w:r>
      <w:r w:rsidR="00032725" w:rsidRPr="00842B85">
        <w:rPr>
          <w:rFonts w:ascii="Times New Roman" w:hAnsi="Times New Roman" w:cs="Times New Roman"/>
          <w:sz w:val="24"/>
          <w:szCs w:val="28"/>
        </w:rPr>
        <w:t>,</w:t>
      </w:r>
      <w:r w:rsidRPr="00842B85">
        <w:rPr>
          <w:rFonts w:ascii="Times New Roman" w:hAnsi="Times New Roman" w:cs="Times New Roman"/>
          <w:sz w:val="24"/>
          <w:szCs w:val="28"/>
        </w:rPr>
        <w:t xml:space="preserve"> порядка составления, утверждения и ведения бюджетных смет согласно требованиям Министерства финансов Российской Федерации </w:t>
      </w:r>
      <w:r w:rsidR="008A7400" w:rsidRPr="008A7400">
        <w:rPr>
          <w:rFonts w:ascii="Times New Roman" w:hAnsi="Times New Roman" w:cs="Times New Roman"/>
          <w:sz w:val="24"/>
          <w:szCs w:val="28"/>
        </w:rPr>
        <w:t xml:space="preserve">Приказ Минфина России от 14.02.2018 </w:t>
      </w:r>
      <w:r w:rsidR="008A7400">
        <w:rPr>
          <w:rFonts w:ascii="Times New Roman" w:hAnsi="Times New Roman" w:cs="Times New Roman"/>
          <w:sz w:val="24"/>
          <w:szCs w:val="28"/>
        </w:rPr>
        <w:t>№</w:t>
      </w:r>
      <w:r w:rsidR="008A7400" w:rsidRPr="008A7400">
        <w:rPr>
          <w:rFonts w:ascii="Times New Roman" w:hAnsi="Times New Roman" w:cs="Times New Roman"/>
          <w:sz w:val="24"/>
          <w:szCs w:val="28"/>
        </w:rPr>
        <w:t xml:space="preserve"> 26н</w:t>
      </w:r>
      <w:r w:rsidR="008A7400">
        <w:rPr>
          <w:rFonts w:ascii="Times New Roman" w:hAnsi="Times New Roman" w:cs="Times New Roman"/>
          <w:sz w:val="24"/>
          <w:szCs w:val="28"/>
        </w:rPr>
        <w:t xml:space="preserve"> </w:t>
      </w:r>
      <w:r w:rsidR="008A7400" w:rsidRPr="008A7400">
        <w:rPr>
          <w:rFonts w:ascii="Times New Roman" w:hAnsi="Times New Roman" w:cs="Times New Roman"/>
          <w:sz w:val="24"/>
          <w:szCs w:val="28"/>
        </w:rPr>
        <w:t>"Об Общих требованиях к порядку составления, утверждения и ведения бюджетных смет казенных учреждений"</w:t>
      </w:r>
      <w:r w:rsidRPr="00F87923">
        <w:rPr>
          <w:rFonts w:ascii="Times New Roman" w:hAnsi="Times New Roman" w:cs="Times New Roman"/>
          <w:sz w:val="24"/>
          <w:szCs w:val="28"/>
        </w:rPr>
        <w:t xml:space="preserve"> говорит о качественной работе обеспечивающей результативность и эффективность использования бюджетных средств.</w:t>
      </w:r>
    </w:p>
    <w:p w:rsidR="009444BA" w:rsidRDefault="006E2AB4" w:rsidP="004D7C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E2AB4">
        <w:rPr>
          <w:rFonts w:ascii="Times New Roman" w:hAnsi="Times New Roman" w:cs="Times New Roman"/>
          <w:sz w:val="24"/>
          <w:szCs w:val="28"/>
        </w:rPr>
        <w:t>За 2020 год ГРБС подали 363 заявок на внесение изменений в кассовый план. Все ГРБС получили 0 баллов, т.к. превысили максимально возможное количество заявок на внесение изменений в</w:t>
      </w:r>
      <w:r w:rsidR="008D54A5">
        <w:rPr>
          <w:rFonts w:ascii="Times New Roman" w:hAnsi="Times New Roman" w:cs="Times New Roman"/>
          <w:sz w:val="24"/>
          <w:szCs w:val="28"/>
        </w:rPr>
        <w:t xml:space="preserve"> </w:t>
      </w:r>
      <w:r w:rsidRPr="006E2AB4">
        <w:rPr>
          <w:rFonts w:ascii="Times New Roman" w:hAnsi="Times New Roman" w:cs="Times New Roman"/>
          <w:sz w:val="24"/>
          <w:szCs w:val="28"/>
        </w:rPr>
        <w:t>кассовый план и их оценка составила 0 баллов.</w:t>
      </w:r>
    </w:p>
    <w:p w:rsidR="006E2AB4" w:rsidRDefault="006E2AB4" w:rsidP="004D7C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4D7C90" w:rsidRDefault="004D7C90" w:rsidP="004D7C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4D7C90" w:rsidRDefault="004D7C90" w:rsidP="004D7C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4D7C90" w:rsidRPr="00F87923" w:rsidRDefault="004D7C90" w:rsidP="004D7C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F7304C" w:rsidRDefault="008A7400" w:rsidP="004D7C90">
      <w:pPr>
        <w:pStyle w:val="a3"/>
        <w:spacing w:line="240" w:lineRule="auto"/>
        <w:ind w:left="1068"/>
        <w:jc w:val="center"/>
        <w:rPr>
          <w:b/>
          <w:szCs w:val="28"/>
        </w:rPr>
      </w:pPr>
      <w:r w:rsidRPr="008A7400">
        <w:rPr>
          <w:b/>
          <w:szCs w:val="28"/>
        </w:rPr>
        <w:lastRenderedPageBreak/>
        <w:t>Эффективность использования средств, исполнение бюджета по расходам</w:t>
      </w:r>
    </w:p>
    <w:p w:rsidR="0017272D" w:rsidRPr="009674F4" w:rsidRDefault="0017272D" w:rsidP="004D7C90">
      <w:pPr>
        <w:pStyle w:val="a3"/>
        <w:spacing w:line="240" w:lineRule="auto"/>
        <w:ind w:left="1068"/>
        <w:jc w:val="center"/>
        <w:rPr>
          <w:b/>
          <w:szCs w:val="28"/>
        </w:rPr>
      </w:pPr>
    </w:p>
    <w:p w:rsidR="00530951" w:rsidRDefault="00530951" w:rsidP="004D7C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bookmarkStart w:id="5" w:name="_Hlk67578300"/>
      <w:r w:rsidRPr="00BC7E56">
        <w:rPr>
          <w:rFonts w:ascii="Times New Roman" w:hAnsi="Times New Roman" w:cs="Times New Roman"/>
          <w:sz w:val="24"/>
          <w:szCs w:val="28"/>
        </w:rPr>
        <w:t xml:space="preserve">При проведении мониторинга качества финансового менеджмента в части исполнения бюджета </w:t>
      </w:r>
      <w:r w:rsidR="00D06654">
        <w:rPr>
          <w:rFonts w:ascii="Times New Roman" w:hAnsi="Times New Roman" w:cs="Times New Roman"/>
          <w:sz w:val="24"/>
          <w:szCs w:val="28"/>
        </w:rPr>
        <w:t xml:space="preserve">по расходам </w:t>
      </w:r>
      <w:r w:rsidRPr="00BC7E56">
        <w:rPr>
          <w:rFonts w:ascii="Times New Roman" w:hAnsi="Times New Roman" w:cs="Times New Roman"/>
          <w:sz w:val="24"/>
          <w:szCs w:val="28"/>
        </w:rPr>
        <w:t>использовались значения следующих показателей:</w:t>
      </w:r>
    </w:p>
    <w:bookmarkEnd w:id="5"/>
    <w:p w:rsidR="006E2AB4" w:rsidRDefault="006E2AB4" w:rsidP="004D7C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 </w:t>
      </w:r>
      <w:r w:rsidRPr="006E2AB4">
        <w:rPr>
          <w:rFonts w:ascii="Times New Roman" w:hAnsi="Times New Roman" w:cs="Times New Roman"/>
          <w:sz w:val="24"/>
          <w:szCs w:val="28"/>
        </w:rPr>
        <w:t>Уровень исполнения расходов получателей бюджетных средств (ПБС)</w:t>
      </w:r>
      <w:r w:rsidR="00D93881">
        <w:rPr>
          <w:rFonts w:ascii="Times New Roman" w:hAnsi="Times New Roman" w:cs="Times New Roman"/>
          <w:sz w:val="24"/>
          <w:szCs w:val="28"/>
        </w:rPr>
        <w:t>;</w:t>
      </w:r>
    </w:p>
    <w:p w:rsidR="006E2AB4" w:rsidRDefault="006E2AB4" w:rsidP="004D7C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 </w:t>
      </w:r>
      <w:r w:rsidRPr="006E2AB4">
        <w:rPr>
          <w:rFonts w:ascii="Times New Roman" w:hAnsi="Times New Roman" w:cs="Times New Roman"/>
          <w:sz w:val="24"/>
          <w:szCs w:val="28"/>
        </w:rPr>
        <w:t>Наличие ошибок в представляемых ПБС реестрах на финансирование</w:t>
      </w:r>
      <w:r w:rsidR="00D93881">
        <w:rPr>
          <w:rFonts w:ascii="Times New Roman" w:hAnsi="Times New Roman" w:cs="Times New Roman"/>
          <w:sz w:val="24"/>
          <w:szCs w:val="28"/>
        </w:rPr>
        <w:t>;</w:t>
      </w:r>
    </w:p>
    <w:p w:rsidR="006E2AB4" w:rsidRDefault="006E2AB4" w:rsidP="004D7C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 </w:t>
      </w:r>
      <w:r w:rsidRPr="006E2AB4">
        <w:rPr>
          <w:rFonts w:ascii="Times New Roman" w:hAnsi="Times New Roman" w:cs="Times New Roman"/>
          <w:sz w:val="24"/>
          <w:szCs w:val="28"/>
        </w:rPr>
        <w:t>Равномерность осуществления расходов ПБС</w:t>
      </w:r>
      <w:r w:rsidR="00D93881">
        <w:rPr>
          <w:rFonts w:ascii="Times New Roman" w:hAnsi="Times New Roman" w:cs="Times New Roman"/>
          <w:sz w:val="24"/>
          <w:szCs w:val="28"/>
        </w:rPr>
        <w:t>;</w:t>
      </w:r>
    </w:p>
    <w:p w:rsidR="006E2AB4" w:rsidRDefault="006E2AB4" w:rsidP="004D7C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 </w:t>
      </w:r>
      <w:r w:rsidRPr="006E2AB4">
        <w:rPr>
          <w:rFonts w:ascii="Times New Roman" w:hAnsi="Times New Roman" w:cs="Times New Roman"/>
          <w:sz w:val="24"/>
          <w:szCs w:val="28"/>
        </w:rPr>
        <w:t>Доля не использованных на конец квартала/года бюджетных ассигнований (остаток лимитов бюджетных обязательств)</w:t>
      </w:r>
      <w:r w:rsidR="00D93881">
        <w:rPr>
          <w:rFonts w:ascii="Times New Roman" w:hAnsi="Times New Roman" w:cs="Times New Roman"/>
          <w:sz w:val="24"/>
          <w:szCs w:val="28"/>
        </w:rPr>
        <w:t>.</w:t>
      </w:r>
    </w:p>
    <w:p w:rsidR="00D93881" w:rsidRDefault="00EA7F72" w:rsidP="004D7C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</w:t>
      </w:r>
      <w:r w:rsidR="00D93881" w:rsidRPr="00D93881">
        <w:rPr>
          <w:rFonts w:ascii="Times New Roman" w:hAnsi="Times New Roman" w:cs="Times New Roman"/>
          <w:sz w:val="24"/>
          <w:szCs w:val="28"/>
        </w:rPr>
        <w:t>о показател</w:t>
      </w:r>
      <w:r w:rsidR="00D93881">
        <w:rPr>
          <w:rFonts w:ascii="Times New Roman" w:hAnsi="Times New Roman" w:cs="Times New Roman"/>
          <w:sz w:val="24"/>
          <w:szCs w:val="28"/>
        </w:rPr>
        <w:t xml:space="preserve">ям </w:t>
      </w:r>
      <w:r>
        <w:rPr>
          <w:rFonts w:ascii="Times New Roman" w:hAnsi="Times New Roman" w:cs="Times New Roman"/>
          <w:sz w:val="24"/>
          <w:szCs w:val="28"/>
        </w:rPr>
        <w:t>исполнения бюджета по расходам все ГРБС</w:t>
      </w:r>
      <w:r w:rsidRPr="00EA7F72">
        <w:t xml:space="preserve"> </w:t>
      </w:r>
      <w:r w:rsidRPr="00EA7F72">
        <w:rPr>
          <w:rFonts w:ascii="Times New Roman" w:hAnsi="Times New Roman" w:cs="Times New Roman"/>
          <w:sz w:val="24"/>
          <w:szCs w:val="28"/>
        </w:rPr>
        <w:t>имеют отклонения</w:t>
      </w:r>
      <w:r>
        <w:rPr>
          <w:rFonts w:ascii="Times New Roman" w:hAnsi="Times New Roman" w:cs="Times New Roman"/>
          <w:sz w:val="24"/>
          <w:szCs w:val="28"/>
        </w:rPr>
        <w:t>, в связи с чем</w:t>
      </w:r>
      <w:r w:rsidRPr="00EA7F72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высокую оценку</w:t>
      </w:r>
      <w:r w:rsidR="0017272D">
        <w:rPr>
          <w:rFonts w:ascii="Times New Roman" w:hAnsi="Times New Roman" w:cs="Times New Roman"/>
          <w:sz w:val="24"/>
          <w:szCs w:val="28"/>
        </w:rPr>
        <w:t xml:space="preserve"> не получил ни один ГРБС</w:t>
      </w:r>
      <w:r w:rsidR="00D93881" w:rsidRPr="00D93881">
        <w:rPr>
          <w:rFonts w:ascii="Times New Roman" w:hAnsi="Times New Roman" w:cs="Times New Roman"/>
          <w:sz w:val="24"/>
          <w:szCs w:val="28"/>
        </w:rPr>
        <w:t>.</w:t>
      </w:r>
    </w:p>
    <w:p w:rsidR="004D7C90" w:rsidRDefault="004D7C90" w:rsidP="004D7C9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D93881" w:rsidRDefault="00D93881" w:rsidP="004D7C9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D93881">
        <w:rPr>
          <w:rFonts w:ascii="Times New Roman" w:hAnsi="Times New Roman" w:cs="Times New Roman"/>
          <w:b/>
          <w:sz w:val="24"/>
          <w:szCs w:val="28"/>
        </w:rPr>
        <w:t>Исполнение бюджета по доходам</w:t>
      </w:r>
    </w:p>
    <w:p w:rsidR="004D7C90" w:rsidRDefault="004D7C90" w:rsidP="004D7C9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D06654" w:rsidRDefault="00D06654" w:rsidP="004D7C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C7E56">
        <w:rPr>
          <w:rFonts w:ascii="Times New Roman" w:hAnsi="Times New Roman" w:cs="Times New Roman"/>
          <w:sz w:val="24"/>
          <w:szCs w:val="28"/>
        </w:rPr>
        <w:t>При проведении мониторинга качества финансового менеджмента в части исполнения бюджета</w:t>
      </w:r>
      <w:r>
        <w:rPr>
          <w:rFonts w:ascii="Times New Roman" w:hAnsi="Times New Roman" w:cs="Times New Roman"/>
          <w:sz w:val="24"/>
          <w:szCs w:val="28"/>
        </w:rPr>
        <w:t xml:space="preserve"> по доходам</w:t>
      </w:r>
      <w:r w:rsidRPr="00BC7E56">
        <w:rPr>
          <w:rFonts w:ascii="Times New Roman" w:hAnsi="Times New Roman" w:cs="Times New Roman"/>
          <w:sz w:val="24"/>
          <w:szCs w:val="28"/>
        </w:rPr>
        <w:t xml:space="preserve"> использовались значения следующих показателей:</w:t>
      </w:r>
    </w:p>
    <w:p w:rsidR="0017272D" w:rsidRDefault="00D06654" w:rsidP="004D7C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06654">
        <w:rPr>
          <w:rFonts w:ascii="Times New Roman" w:hAnsi="Times New Roman" w:cs="Times New Roman"/>
          <w:sz w:val="24"/>
          <w:szCs w:val="24"/>
        </w:rPr>
        <w:t>Уровень исполнения плановых показателей по доходам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06654" w:rsidRDefault="00D06654" w:rsidP="004D7C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06654">
        <w:t xml:space="preserve"> </w:t>
      </w:r>
      <w:r w:rsidRPr="00D06654">
        <w:rPr>
          <w:rFonts w:ascii="Times New Roman" w:hAnsi="Times New Roman" w:cs="Times New Roman"/>
          <w:sz w:val="24"/>
          <w:szCs w:val="24"/>
        </w:rPr>
        <w:t>Количество внесенных уведомлений на изменение кассового плана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06654" w:rsidRDefault="00D06654" w:rsidP="004D7C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06654">
        <w:t xml:space="preserve"> </w:t>
      </w:r>
      <w:r w:rsidRPr="00D06654">
        <w:rPr>
          <w:rFonts w:ascii="Times New Roman" w:hAnsi="Times New Roman" w:cs="Times New Roman"/>
          <w:sz w:val="24"/>
          <w:szCs w:val="24"/>
        </w:rPr>
        <w:t>Доля невыясненных поступлений, зачисленных в бюджет городского округа, уточняемых администратором доходов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06654" w:rsidRDefault="00D06654" w:rsidP="004D7C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06654">
        <w:t xml:space="preserve"> </w:t>
      </w:r>
      <w:r w:rsidRPr="00D06654">
        <w:rPr>
          <w:rFonts w:ascii="Times New Roman" w:hAnsi="Times New Roman" w:cs="Times New Roman"/>
          <w:sz w:val="24"/>
          <w:szCs w:val="24"/>
        </w:rPr>
        <w:t>Качество работы с дебиторской задолженностью ПБС в отчетном периоде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06654" w:rsidRDefault="00F7304C" w:rsidP="004D7C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11C4">
        <w:rPr>
          <w:rFonts w:ascii="Times New Roman" w:hAnsi="Times New Roman" w:cs="Times New Roman"/>
          <w:sz w:val="24"/>
          <w:szCs w:val="24"/>
        </w:rPr>
        <w:t>По показателю «</w:t>
      </w:r>
      <w:r w:rsidR="00D06654" w:rsidRPr="00D06654">
        <w:rPr>
          <w:rFonts w:ascii="Times New Roman" w:hAnsi="Times New Roman" w:cs="Times New Roman"/>
          <w:sz w:val="24"/>
          <w:szCs w:val="24"/>
        </w:rPr>
        <w:t>Уровень исполнения плановых показателей по доходам</w:t>
      </w:r>
      <w:r w:rsidRPr="006311C4">
        <w:rPr>
          <w:rFonts w:ascii="Times New Roman" w:hAnsi="Times New Roman" w:cs="Times New Roman"/>
          <w:sz w:val="24"/>
          <w:szCs w:val="24"/>
        </w:rPr>
        <w:t xml:space="preserve">» все главные распорядители бюджетных средств получили высшую оценку 5 баллов, так как фактическое поступление доходов от планового показателя превысило </w:t>
      </w:r>
      <w:r w:rsidR="00D06654">
        <w:rPr>
          <w:rFonts w:ascii="Times New Roman" w:hAnsi="Times New Roman" w:cs="Times New Roman"/>
          <w:sz w:val="24"/>
          <w:szCs w:val="24"/>
        </w:rPr>
        <w:t>90</w:t>
      </w:r>
      <w:r w:rsidRPr="006311C4">
        <w:rPr>
          <w:rFonts w:ascii="Times New Roman" w:hAnsi="Times New Roman" w:cs="Times New Roman"/>
          <w:sz w:val="24"/>
          <w:szCs w:val="24"/>
        </w:rPr>
        <w:t>%.</w:t>
      </w:r>
      <w:r w:rsidR="00D06654" w:rsidRPr="00D06654">
        <w:t xml:space="preserve"> </w:t>
      </w:r>
    </w:p>
    <w:p w:rsidR="00F7304C" w:rsidRDefault="00F7304C" w:rsidP="004D7C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276A">
        <w:rPr>
          <w:rFonts w:ascii="Times New Roman" w:hAnsi="Times New Roman" w:cs="Times New Roman"/>
          <w:sz w:val="24"/>
          <w:szCs w:val="24"/>
        </w:rPr>
        <w:t xml:space="preserve">По показателю о наличии неиспользованных на конец отчетного периода остатков средств бюджета на лицевых счетах бюджетных и автономных учреждений все ГРБС получили </w:t>
      </w:r>
      <w:r w:rsidR="00FF1D02" w:rsidRPr="007C276A">
        <w:rPr>
          <w:rFonts w:ascii="Times New Roman" w:hAnsi="Times New Roman" w:cs="Times New Roman"/>
          <w:sz w:val="24"/>
          <w:szCs w:val="24"/>
        </w:rPr>
        <w:t>максимальную оценку.</w:t>
      </w:r>
    </w:p>
    <w:p w:rsidR="0046231D" w:rsidRDefault="00FE4C3E" w:rsidP="004D7C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4C3E">
        <w:rPr>
          <w:rFonts w:ascii="Times New Roman" w:hAnsi="Times New Roman" w:cs="Times New Roman"/>
          <w:sz w:val="24"/>
          <w:szCs w:val="24"/>
        </w:rPr>
        <w:t xml:space="preserve">По показателю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FE4C3E">
        <w:rPr>
          <w:rFonts w:ascii="Times New Roman" w:hAnsi="Times New Roman" w:cs="Times New Roman"/>
          <w:sz w:val="24"/>
          <w:szCs w:val="24"/>
        </w:rPr>
        <w:t>Доля невыясненных поступлений, зачисленных в бюджет городского округа, уточняемых администратором доходов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FE4C3E">
        <w:rPr>
          <w:rFonts w:ascii="Times New Roman" w:hAnsi="Times New Roman" w:cs="Times New Roman"/>
          <w:sz w:val="24"/>
          <w:szCs w:val="24"/>
        </w:rPr>
        <w:t xml:space="preserve"> все ГРБС получили максимальную оценку.</w:t>
      </w:r>
    </w:p>
    <w:p w:rsidR="00FE4C3E" w:rsidRDefault="00FE4C3E" w:rsidP="004D7C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4C3E">
        <w:rPr>
          <w:rFonts w:ascii="Times New Roman" w:hAnsi="Times New Roman" w:cs="Times New Roman"/>
          <w:sz w:val="24"/>
          <w:szCs w:val="24"/>
        </w:rPr>
        <w:t xml:space="preserve">По показателю «Качество работы с дебиторской задолженностью ПБС в отчетном периоде» Комитет по управлению имуществом </w:t>
      </w:r>
      <w:r>
        <w:rPr>
          <w:rFonts w:ascii="Times New Roman" w:hAnsi="Times New Roman" w:cs="Times New Roman"/>
          <w:sz w:val="24"/>
          <w:szCs w:val="24"/>
        </w:rPr>
        <w:t xml:space="preserve">и Администрация </w:t>
      </w:r>
      <w:r w:rsidRPr="00FE4C3E">
        <w:rPr>
          <w:rFonts w:ascii="Times New Roman" w:hAnsi="Times New Roman" w:cs="Times New Roman"/>
          <w:sz w:val="24"/>
          <w:szCs w:val="24"/>
        </w:rPr>
        <w:t xml:space="preserve">получили </w:t>
      </w:r>
      <w:r>
        <w:rPr>
          <w:rFonts w:ascii="Times New Roman" w:hAnsi="Times New Roman" w:cs="Times New Roman"/>
          <w:sz w:val="24"/>
          <w:szCs w:val="24"/>
        </w:rPr>
        <w:t>низкую</w:t>
      </w:r>
      <w:r w:rsidRPr="00FE4C3E">
        <w:rPr>
          <w:rFonts w:ascii="Times New Roman" w:hAnsi="Times New Roman" w:cs="Times New Roman"/>
          <w:sz w:val="24"/>
          <w:szCs w:val="24"/>
        </w:rPr>
        <w:t xml:space="preserve"> оценку</w:t>
      </w:r>
      <w:r>
        <w:rPr>
          <w:rFonts w:ascii="Times New Roman" w:hAnsi="Times New Roman" w:cs="Times New Roman"/>
          <w:sz w:val="24"/>
          <w:szCs w:val="24"/>
        </w:rPr>
        <w:t xml:space="preserve"> в связи с ростом дебиторской задолженности.</w:t>
      </w:r>
    </w:p>
    <w:p w:rsidR="004D7C90" w:rsidRDefault="004D7C90" w:rsidP="004D7C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4C3E" w:rsidRDefault="00FE4C3E" w:rsidP="004D7C9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       </w:t>
      </w:r>
      <w:r w:rsidRPr="00FE4C3E">
        <w:rPr>
          <w:rFonts w:ascii="Times New Roman" w:hAnsi="Times New Roman" w:cs="Times New Roman"/>
          <w:b/>
          <w:sz w:val="24"/>
          <w:szCs w:val="28"/>
        </w:rPr>
        <w:t xml:space="preserve">Результаты деятельности </w:t>
      </w:r>
    </w:p>
    <w:p w:rsidR="004D7C90" w:rsidRDefault="004D7C90" w:rsidP="004D7C9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813264" w:rsidRDefault="00813264" w:rsidP="004D7C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bookmarkStart w:id="6" w:name="_Hlk67581963"/>
      <w:r w:rsidRPr="00BC7E56">
        <w:rPr>
          <w:rFonts w:ascii="Times New Roman" w:hAnsi="Times New Roman" w:cs="Times New Roman"/>
          <w:sz w:val="24"/>
          <w:szCs w:val="28"/>
        </w:rPr>
        <w:t xml:space="preserve">При проведении мониторинга качества финансового менеджмента в части </w:t>
      </w:r>
      <w:r>
        <w:rPr>
          <w:rFonts w:ascii="Times New Roman" w:hAnsi="Times New Roman" w:cs="Times New Roman"/>
          <w:sz w:val="24"/>
          <w:szCs w:val="28"/>
        </w:rPr>
        <w:t>результатов деятельности</w:t>
      </w:r>
      <w:r w:rsidRPr="00BC7E56">
        <w:rPr>
          <w:rFonts w:ascii="Times New Roman" w:hAnsi="Times New Roman" w:cs="Times New Roman"/>
          <w:sz w:val="24"/>
          <w:szCs w:val="28"/>
        </w:rPr>
        <w:t xml:space="preserve"> использовались значения следующих показателей:</w:t>
      </w:r>
    </w:p>
    <w:bookmarkEnd w:id="6"/>
    <w:p w:rsidR="00266D5A" w:rsidRDefault="00813264" w:rsidP="004D7C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</w:t>
      </w:r>
      <w:r w:rsidRPr="00813264">
        <w:rPr>
          <w:rFonts w:ascii="Times New Roman" w:hAnsi="Times New Roman" w:cs="Times New Roman"/>
          <w:sz w:val="24"/>
          <w:szCs w:val="28"/>
        </w:rPr>
        <w:t>Наличие просроченной кредиторской задолженности по расчетам с поставщиками и подрядчиками</w:t>
      </w:r>
      <w:r>
        <w:rPr>
          <w:rFonts w:ascii="Times New Roman" w:hAnsi="Times New Roman" w:cs="Times New Roman"/>
          <w:sz w:val="24"/>
          <w:szCs w:val="28"/>
        </w:rPr>
        <w:t>;</w:t>
      </w:r>
    </w:p>
    <w:p w:rsidR="00813264" w:rsidRDefault="00813264" w:rsidP="004D7C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</w:t>
      </w:r>
      <w:r w:rsidRPr="00813264">
        <w:rPr>
          <w:rFonts w:ascii="Times New Roman" w:hAnsi="Times New Roman" w:cs="Times New Roman"/>
          <w:sz w:val="24"/>
          <w:szCs w:val="28"/>
        </w:rPr>
        <w:t>Наличие просроченной дебиторской задолженности по расчетам с поставщиками и подрядчиками</w:t>
      </w:r>
      <w:r>
        <w:rPr>
          <w:rFonts w:ascii="Times New Roman" w:hAnsi="Times New Roman" w:cs="Times New Roman"/>
          <w:sz w:val="24"/>
          <w:szCs w:val="28"/>
        </w:rPr>
        <w:t>;</w:t>
      </w:r>
    </w:p>
    <w:p w:rsidR="00813264" w:rsidRDefault="00813264" w:rsidP="004D7C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</w:t>
      </w:r>
      <w:r w:rsidRPr="00813264">
        <w:rPr>
          <w:rFonts w:ascii="Times New Roman" w:hAnsi="Times New Roman" w:cs="Times New Roman"/>
          <w:sz w:val="24"/>
          <w:szCs w:val="28"/>
        </w:rPr>
        <w:t>Качество работы с просроченной дебиторской и кредиторской задолженностью ПБС в отчетном периоде</w:t>
      </w:r>
      <w:r>
        <w:rPr>
          <w:rFonts w:ascii="Times New Roman" w:hAnsi="Times New Roman" w:cs="Times New Roman"/>
          <w:sz w:val="24"/>
          <w:szCs w:val="28"/>
        </w:rPr>
        <w:t>.</w:t>
      </w:r>
    </w:p>
    <w:p w:rsidR="00813264" w:rsidRDefault="00813264" w:rsidP="004D7C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По всем п</w:t>
      </w:r>
      <w:r w:rsidRPr="00813264">
        <w:rPr>
          <w:rFonts w:ascii="Times New Roman" w:hAnsi="Times New Roman" w:cs="Times New Roman"/>
          <w:sz w:val="24"/>
          <w:szCs w:val="28"/>
        </w:rPr>
        <w:t>оказател</w:t>
      </w:r>
      <w:r>
        <w:rPr>
          <w:rFonts w:ascii="Times New Roman" w:hAnsi="Times New Roman" w:cs="Times New Roman"/>
          <w:sz w:val="24"/>
          <w:szCs w:val="28"/>
        </w:rPr>
        <w:t>ям</w:t>
      </w:r>
      <w:r w:rsidRPr="00813264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результатов деятельности</w:t>
      </w:r>
      <w:r w:rsidRPr="00813264">
        <w:rPr>
          <w:rFonts w:ascii="Times New Roman" w:hAnsi="Times New Roman" w:cs="Times New Roman"/>
          <w:sz w:val="24"/>
          <w:szCs w:val="28"/>
        </w:rPr>
        <w:t xml:space="preserve"> ГРБС</w:t>
      </w:r>
      <w:r>
        <w:rPr>
          <w:rFonts w:ascii="Times New Roman" w:hAnsi="Times New Roman" w:cs="Times New Roman"/>
          <w:sz w:val="24"/>
          <w:szCs w:val="28"/>
        </w:rPr>
        <w:t xml:space="preserve"> качество финансового менеджмента</w:t>
      </w:r>
      <w:r w:rsidRPr="00813264">
        <w:rPr>
          <w:rFonts w:ascii="Times New Roman" w:hAnsi="Times New Roman" w:cs="Times New Roman"/>
          <w:sz w:val="24"/>
          <w:szCs w:val="28"/>
        </w:rPr>
        <w:t xml:space="preserve"> находится на высоком уровне, т.к. </w:t>
      </w:r>
      <w:r>
        <w:rPr>
          <w:rFonts w:ascii="Times New Roman" w:hAnsi="Times New Roman" w:cs="Times New Roman"/>
          <w:sz w:val="24"/>
          <w:szCs w:val="28"/>
        </w:rPr>
        <w:t xml:space="preserve">на </w:t>
      </w:r>
      <w:r w:rsidR="00371532">
        <w:rPr>
          <w:rFonts w:ascii="Times New Roman" w:hAnsi="Times New Roman" w:cs="Times New Roman"/>
          <w:sz w:val="24"/>
          <w:szCs w:val="28"/>
        </w:rPr>
        <w:t>01.01.2021</w:t>
      </w:r>
      <w:r>
        <w:rPr>
          <w:rFonts w:ascii="Times New Roman" w:hAnsi="Times New Roman" w:cs="Times New Roman"/>
          <w:sz w:val="24"/>
          <w:szCs w:val="28"/>
        </w:rPr>
        <w:t xml:space="preserve"> отсутствует просроченная задолженность</w:t>
      </w:r>
      <w:r w:rsidRPr="00813264">
        <w:rPr>
          <w:rFonts w:ascii="Times New Roman" w:hAnsi="Times New Roman" w:cs="Times New Roman"/>
          <w:sz w:val="24"/>
          <w:szCs w:val="28"/>
        </w:rPr>
        <w:t>.</w:t>
      </w:r>
    </w:p>
    <w:p w:rsidR="004D7C90" w:rsidRDefault="004D7C90" w:rsidP="004D7C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813264" w:rsidRDefault="00813264" w:rsidP="004D7C9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813264">
        <w:rPr>
          <w:rFonts w:ascii="Times New Roman" w:hAnsi="Times New Roman" w:cs="Times New Roman"/>
          <w:b/>
          <w:sz w:val="24"/>
          <w:szCs w:val="28"/>
        </w:rPr>
        <w:t>Организация финансового контроля</w:t>
      </w:r>
    </w:p>
    <w:p w:rsidR="004D7C90" w:rsidRDefault="004D7C90" w:rsidP="004D7C9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813264" w:rsidRDefault="00813264" w:rsidP="004D7C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C7E56">
        <w:rPr>
          <w:rFonts w:ascii="Times New Roman" w:hAnsi="Times New Roman" w:cs="Times New Roman"/>
          <w:sz w:val="24"/>
          <w:szCs w:val="28"/>
        </w:rPr>
        <w:t xml:space="preserve">При проведении мониторинга качества финансового менеджмента в части </w:t>
      </w:r>
      <w:r>
        <w:rPr>
          <w:rFonts w:ascii="Times New Roman" w:hAnsi="Times New Roman" w:cs="Times New Roman"/>
          <w:sz w:val="24"/>
          <w:szCs w:val="28"/>
        </w:rPr>
        <w:t>организации финансового контроля</w:t>
      </w:r>
      <w:r w:rsidRPr="00BC7E56">
        <w:rPr>
          <w:rFonts w:ascii="Times New Roman" w:hAnsi="Times New Roman" w:cs="Times New Roman"/>
          <w:sz w:val="24"/>
          <w:szCs w:val="28"/>
        </w:rPr>
        <w:t xml:space="preserve"> использовались значения следующих показателей:</w:t>
      </w:r>
    </w:p>
    <w:p w:rsidR="00813264" w:rsidRDefault="00813264" w:rsidP="004D7C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lastRenderedPageBreak/>
        <w:t>-</w:t>
      </w:r>
      <w:r w:rsidRPr="00813264">
        <w:t xml:space="preserve"> </w:t>
      </w:r>
      <w:r w:rsidRPr="00813264">
        <w:rPr>
          <w:rFonts w:ascii="Times New Roman" w:hAnsi="Times New Roman" w:cs="Times New Roman"/>
          <w:sz w:val="24"/>
          <w:szCs w:val="28"/>
        </w:rPr>
        <w:t>Осуществление мероприятий внутреннего контроля</w:t>
      </w:r>
      <w:r>
        <w:rPr>
          <w:rFonts w:ascii="Times New Roman" w:hAnsi="Times New Roman" w:cs="Times New Roman"/>
          <w:sz w:val="24"/>
          <w:szCs w:val="28"/>
        </w:rPr>
        <w:t>;</w:t>
      </w:r>
    </w:p>
    <w:p w:rsidR="00813264" w:rsidRDefault="00813264" w:rsidP="004D7C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</w:t>
      </w:r>
      <w:r w:rsidRPr="00813264">
        <w:t xml:space="preserve"> </w:t>
      </w:r>
      <w:r w:rsidRPr="00813264">
        <w:rPr>
          <w:rFonts w:ascii="Times New Roman" w:hAnsi="Times New Roman" w:cs="Times New Roman"/>
          <w:sz w:val="24"/>
          <w:szCs w:val="28"/>
        </w:rPr>
        <w:t>Проведение инвентаризаций</w:t>
      </w:r>
      <w:r>
        <w:rPr>
          <w:rFonts w:ascii="Times New Roman" w:hAnsi="Times New Roman" w:cs="Times New Roman"/>
          <w:sz w:val="24"/>
          <w:szCs w:val="28"/>
        </w:rPr>
        <w:t>.</w:t>
      </w:r>
    </w:p>
    <w:p w:rsidR="00EA61D9" w:rsidRPr="00EA61D9" w:rsidRDefault="00B05C0B" w:rsidP="004D7C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О</w:t>
      </w:r>
      <w:r w:rsidRPr="00B05C0B">
        <w:rPr>
          <w:rFonts w:ascii="Times New Roman" w:eastAsia="Times New Roman" w:hAnsi="Times New Roman" w:cs="Times New Roman"/>
          <w:sz w:val="24"/>
          <w:szCs w:val="28"/>
          <w:lang w:eastAsia="ru-RU"/>
        </w:rPr>
        <w:t>ценивалось наличие правового акта ГРБС о порядке организации и обеспечения (осуществления) ГРБС внутреннего финансового контроля, обеспечивающего ведение мониторинга результатов деятельности (результативности бюджетных расходов, качества предоставляемых услуг, выполняемых работ) ГРБС и подведомственных учреждений.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EA61D9" w:rsidRPr="00AC3A01">
        <w:rPr>
          <w:rFonts w:ascii="Times New Roman" w:eastAsia="Times New Roman" w:hAnsi="Times New Roman" w:cs="Times New Roman"/>
          <w:sz w:val="24"/>
          <w:szCs w:val="28"/>
          <w:lang w:eastAsia="ru-RU"/>
        </w:rPr>
        <w:t>У всех ГРБС правовой акт в наличии, что полностью соответствует условиям мониторинга.</w:t>
      </w:r>
      <w:r w:rsidR="00EA61D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EA61D9" w:rsidRPr="00D71366">
        <w:rPr>
          <w:rFonts w:ascii="Times New Roman" w:hAnsi="Times New Roman" w:cs="Times New Roman"/>
          <w:sz w:val="24"/>
          <w:szCs w:val="28"/>
        </w:rPr>
        <w:t xml:space="preserve">Оценка качества проведения контрольных мероприятий осуществлялась на основании данных по количеству запланированных и фактически проведенных контрольных мероприятий ГРБС. </w:t>
      </w:r>
    </w:p>
    <w:p w:rsidR="00EA61D9" w:rsidRDefault="00EA61D9" w:rsidP="004D7C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C6F">
        <w:rPr>
          <w:rFonts w:ascii="Times New Roman" w:hAnsi="Times New Roman" w:cs="Times New Roman"/>
          <w:sz w:val="24"/>
          <w:szCs w:val="24"/>
        </w:rPr>
        <w:t>Следующим показателем в оценке</w:t>
      </w:r>
      <w:r w:rsidRPr="00AC3A01">
        <w:rPr>
          <w:rFonts w:ascii="Times New Roman" w:hAnsi="Times New Roman" w:cs="Times New Roman"/>
          <w:sz w:val="24"/>
          <w:szCs w:val="24"/>
        </w:rPr>
        <w:t xml:space="preserve"> качества контроля и финансовой дисциплины является количество установленных фактов ущерба имущества, хищений денежных средств и материальных ценностей. По состоянию на 01 января 2021 года у всех ГРБС недостач и хищений не выявлено. Расхождения с данными бюджетного учета также не выявлены.</w:t>
      </w:r>
    </w:p>
    <w:p w:rsidR="00EA61D9" w:rsidRDefault="00EA61D9" w:rsidP="004D7C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всех ГРБС</w:t>
      </w:r>
      <w:r w:rsidRPr="00EA61D9">
        <w:rPr>
          <w:rFonts w:ascii="Times New Roman" w:hAnsi="Times New Roman" w:cs="Times New Roman"/>
          <w:sz w:val="24"/>
          <w:szCs w:val="24"/>
        </w:rPr>
        <w:t xml:space="preserve"> заполнен</w:t>
      </w:r>
      <w:r>
        <w:rPr>
          <w:rFonts w:ascii="Times New Roman" w:hAnsi="Times New Roman" w:cs="Times New Roman"/>
          <w:sz w:val="24"/>
          <w:szCs w:val="24"/>
        </w:rPr>
        <w:t xml:space="preserve">ы и сданы </w:t>
      </w:r>
      <w:r w:rsidRPr="00EA61D9">
        <w:rPr>
          <w:rFonts w:ascii="Times New Roman" w:hAnsi="Times New Roman" w:cs="Times New Roman"/>
          <w:sz w:val="24"/>
          <w:szCs w:val="24"/>
        </w:rPr>
        <w:t>таблицы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61D9">
        <w:rPr>
          <w:rFonts w:ascii="Times New Roman" w:hAnsi="Times New Roman" w:cs="Times New Roman"/>
          <w:sz w:val="24"/>
          <w:szCs w:val="24"/>
        </w:rPr>
        <w:t>"Сведения о проведении инвентаризаций" и ее качества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A61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«С</w:t>
      </w:r>
      <w:r w:rsidRPr="00EA61D9">
        <w:rPr>
          <w:rFonts w:ascii="Times New Roman" w:hAnsi="Times New Roman" w:cs="Times New Roman"/>
          <w:sz w:val="24"/>
          <w:szCs w:val="24"/>
        </w:rPr>
        <w:t>ведени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EA61D9">
        <w:rPr>
          <w:rFonts w:ascii="Times New Roman" w:hAnsi="Times New Roman" w:cs="Times New Roman"/>
          <w:sz w:val="24"/>
          <w:szCs w:val="24"/>
        </w:rPr>
        <w:t xml:space="preserve"> о результатах мероприятий внутреннего контроля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A61D9">
        <w:rPr>
          <w:rFonts w:ascii="Times New Roman" w:hAnsi="Times New Roman" w:cs="Times New Roman"/>
          <w:sz w:val="24"/>
          <w:szCs w:val="24"/>
        </w:rPr>
        <w:t xml:space="preserve"> (ОКУД 0503160)</w:t>
      </w:r>
      <w:r w:rsidR="004D7C90">
        <w:rPr>
          <w:rFonts w:ascii="Times New Roman" w:hAnsi="Times New Roman" w:cs="Times New Roman"/>
          <w:sz w:val="24"/>
          <w:szCs w:val="24"/>
        </w:rPr>
        <w:t>.</w:t>
      </w:r>
    </w:p>
    <w:p w:rsidR="004D7C90" w:rsidRDefault="004D7C90" w:rsidP="004D7C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23717" w:rsidRDefault="00EA61D9" w:rsidP="004D7C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Предоставление бюджетной отчетности</w:t>
      </w:r>
    </w:p>
    <w:p w:rsidR="004D7C90" w:rsidRPr="00746774" w:rsidRDefault="004D7C90" w:rsidP="004D7C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C23717" w:rsidRPr="00746774" w:rsidRDefault="00CA0962" w:rsidP="004D7C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746774">
        <w:rPr>
          <w:rFonts w:ascii="Times New Roman" w:hAnsi="Times New Roman" w:cs="Times New Roman"/>
          <w:sz w:val="24"/>
          <w:szCs w:val="28"/>
        </w:rPr>
        <w:t xml:space="preserve">При проведении мониторинга качества финансового менеджмента по данной группе использовались значения, рассчитанные по следующим показателям: </w:t>
      </w:r>
    </w:p>
    <w:p w:rsidR="00C23717" w:rsidRPr="00746774" w:rsidRDefault="00C23717" w:rsidP="004D7C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746774">
        <w:rPr>
          <w:rFonts w:ascii="Times New Roman" w:hAnsi="Times New Roman" w:cs="Times New Roman"/>
          <w:sz w:val="24"/>
          <w:szCs w:val="28"/>
        </w:rPr>
        <w:t xml:space="preserve">- </w:t>
      </w:r>
      <w:r w:rsidR="00B05C0B" w:rsidRPr="00B05C0B">
        <w:rPr>
          <w:rFonts w:ascii="Times New Roman" w:hAnsi="Times New Roman" w:cs="Times New Roman"/>
          <w:sz w:val="24"/>
          <w:szCs w:val="28"/>
        </w:rPr>
        <w:t>Соблюдение сроков предоставления ПБС квартальной и годовой бюджетной отчетности</w:t>
      </w:r>
      <w:r w:rsidRPr="00746774">
        <w:rPr>
          <w:rFonts w:ascii="Times New Roman" w:hAnsi="Times New Roman" w:cs="Times New Roman"/>
          <w:sz w:val="24"/>
          <w:szCs w:val="28"/>
        </w:rPr>
        <w:t>;</w:t>
      </w:r>
    </w:p>
    <w:p w:rsidR="00B05C0B" w:rsidRDefault="00B05C0B" w:rsidP="004D7C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К</w:t>
      </w:r>
      <w:r w:rsidRPr="00B05C0B">
        <w:rPr>
          <w:rFonts w:ascii="Times New Roman" w:eastAsia="Times New Roman" w:hAnsi="Times New Roman" w:cs="Times New Roman"/>
          <w:sz w:val="24"/>
          <w:szCs w:val="28"/>
        </w:rPr>
        <w:t>вартальн</w:t>
      </w:r>
      <w:r>
        <w:rPr>
          <w:rFonts w:ascii="Times New Roman" w:eastAsia="Times New Roman" w:hAnsi="Times New Roman" w:cs="Times New Roman"/>
          <w:sz w:val="24"/>
          <w:szCs w:val="28"/>
        </w:rPr>
        <w:t>ая</w:t>
      </w:r>
      <w:r w:rsidRPr="00B05C0B">
        <w:rPr>
          <w:rFonts w:ascii="Times New Roman" w:eastAsia="Times New Roman" w:hAnsi="Times New Roman" w:cs="Times New Roman"/>
          <w:sz w:val="24"/>
          <w:szCs w:val="28"/>
        </w:rPr>
        <w:t xml:space="preserve"> (годов</w:t>
      </w:r>
      <w:r>
        <w:rPr>
          <w:rFonts w:ascii="Times New Roman" w:eastAsia="Times New Roman" w:hAnsi="Times New Roman" w:cs="Times New Roman"/>
          <w:sz w:val="24"/>
          <w:szCs w:val="28"/>
        </w:rPr>
        <w:t>ая</w:t>
      </w:r>
      <w:r w:rsidRPr="00B05C0B">
        <w:rPr>
          <w:rFonts w:ascii="Times New Roman" w:eastAsia="Times New Roman" w:hAnsi="Times New Roman" w:cs="Times New Roman"/>
          <w:sz w:val="24"/>
          <w:szCs w:val="28"/>
        </w:rPr>
        <w:t>) бюджетн</w:t>
      </w:r>
      <w:r>
        <w:rPr>
          <w:rFonts w:ascii="Times New Roman" w:eastAsia="Times New Roman" w:hAnsi="Times New Roman" w:cs="Times New Roman"/>
          <w:sz w:val="24"/>
          <w:szCs w:val="28"/>
        </w:rPr>
        <w:t>ая</w:t>
      </w:r>
      <w:r w:rsidRPr="00B05C0B">
        <w:rPr>
          <w:rFonts w:ascii="Times New Roman" w:eastAsia="Times New Roman" w:hAnsi="Times New Roman" w:cs="Times New Roman"/>
          <w:sz w:val="24"/>
          <w:szCs w:val="28"/>
        </w:rPr>
        <w:t xml:space="preserve"> отчетност</w:t>
      </w:r>
      <w:r>
        <w:rPr>
          <w:rFonts w:ascii="Times New Roman" w:eastAsia="Times New Roman" w:hAnsi="Times New Roman" w:cs="Times New Roman"/>
          <w:sz w:val="24"/>
          <w:szCs w:val="28"/>
        </w:rPr>
        <w:t>ь</w:t>
      </w:r>
      <w:r w:rsidRPr="00B05C0B">
        <w:rPr>
          <w:rFonts w:ascii="Times New Roman" w:eastAsia="Times New Roman" w:hAnsi="Times New Roman" w:cs="Times New Roman"/>
          <w:sz w:val="24"/>
          <w:szCs w:val="28"/>
        </w:rPr>
        <w:t xml:space="preserve"> предоставл</w:t>
      </w:r>
      <w:r>
        <w:rPr>
          <w:rFonts w:ascii="Times New Roman" w:eastAsia="Times New Roman" w:hAnsi="Times New Roman" w:cs="Times New Roman"/>
          <w:sz w:val="24"/>
          <w:szCs w:val="28"/>
        </w:rPr>
        <w:t>ена</w:t>
      </w:r>
      <w:r w:rsidRPr="00B05C0B">
        <w:rPr>
          <w:rFonts w:ascii="Times New Roman" w:eastAsia="Times New Roman" w:hAnsi="Times New Roman" w:cs="Times New Roman"/>
          <w:sz w:val="24"/>
          <w:szCs w:val="28"/>
        </w:rPr>
        <w:t xml:space="preserve"> своевременно и в полном объеме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. </w:t>
      </w:r>
    </w:p>
    <w:p w:rsidR="004D7C90" w:rsidRDefault="004D7C90" w:rsidP="004D7C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0209F2" w:rsidRDefault="00CA0CA4" w:rsidP="004D7C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CA0CA4">
        <w:rPr>
          <w:rFonts w:ascii="Times New Roman" w:hAnsi="Times New Roman" w:cs="Times New Roman"/>
          <w:b/>
          <w:sz w:val="24"/>
          <w:szCs w:val="28"/>
        </w:rPr>
        <w:t xml:space="preserve">Качество </w:t>
      </w:r>
      <w:bookmarkStart w:id="7" w:name="_Hlk67583120"/>
      <w:r w:rsidRPr="00CA0CA4">
        <w:rPr>
          <w:rFonts w:ascii="Times New Roman" w:hAnsi="Times New Roman" w:cs="Times New Roman"/>
          <w:b/>
          <w:sz w:val="24"/>
          <w:szCs w:val="28"/>
        </w:rPr>
        <w:t>выполнения муниципального задания и открытости информации о деятельности учреждений</w:t>
      </w:r>
    </w:p>
    <w:p w:rsidR="004D7C90" w:rsidRDefault="004D7C90" w:rsidP="004D7C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bookmarkEnd w:id="7"/>
    <w:p w:rsidR="00CA0CA4" w:rsidRDefault="00CA0CA4" w:rsidP="004D7C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CA0CA4">
        <w:rPr>
          <w:rFonts w:ascii="Times New Roman" w:hAnsi="Times New Roman" w:cs="Times New Roman"/>
          <w:sz w:val="24"/>
          <w:szCs w:val="28"/>
        </w:rPr>
        <w:t>При проведении мониторинга качества выполнения муниципального задания и открытости информации о деятельности учреждений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CA0CA4">
        <w:rPr>
          <w:rFonts w:ascii="Times New Roman" w:hAnsi="Times New Roman" w:cs="Times New Roman"/>
          <w:sz w:val="24"/>
          <w:szCs w:val="28"/>
        </w:rPr>
        <w:t>по данной группе использовались значения, рассчитанные по следующим показателям:</w:t>
      </w:r>
    </w:p>
    <w:p w:rsidR="00CA0CA4" w:rsidRDefault="00CA0CA4" w:rsidP="004D7C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</w:t>
      </w:r>
      <w:r w:rsidRPr="00CA0CA4">
        <w:t xml:space="preserve"> </w:t>
      </w:r>
      <w:r w:rsidRPr="00CA0CA4">
        <w:rPr>
          <w:rFonts w:ascii="Times New Roman" w:hAnsi="Times New Roman" w:cs="Times New Roman"/>
          <w:sz w:val="24"/>
          <w:szCs w:val="28"/>
        </w:rPr>
        <w:t>Наличие фактов нарушения сроков представления информации по вопросам составления и исполнения плана финансово-хозяйственной деятельности (бюджетной сметы)</w:t>
      </w:r>
      <w:r>
        <w:rPr>
          <w:rFonts w:ascii="Times New Roman" w:hAnsi="Times New Roman" w:cs="Times New Roman"/>
          <w:sz w:val="24"/>
          <w:szCs w:val="28"/>
        </w:rPr>
        <w:t>;</w:t>
      </w:r>
    </w:p>
    <w:p w:rsidR="00CA0CA4" w:rsidRDefault="00CA0CA4" w:rsidP="004D7C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 </w:t>
      </w:r>
      <w:r w:rsidRPr="00CA0CA4">
        <w:rPr>
          <w:rFonts w:ascii="Times New Roman" w:hAnsi="Times New Roman" w:cs="Times New Roman"/>
          <w:sz w:val="24"/>
          <w:szCs w:val="28"/>
        </w:rPr>
        <w:t>Соответствие информации, размещенной на сайте www.bus.gov.ru в сети Интернет, требованиям приказа Министерства финансов РФ от 21.07.2011 N 86н "Об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сайта"</w:t>
      </w:r>
      <w:r>
        <w:rPr>
          <w:rFonts w:ascii="Times New Roman" w:hAnsi="Times New Roman" w:cs="Times New Roman"/>
          <w:sz w:val="24"/>
          <w:szCs w:val="28"/>
        </w:rPr>
        <w:t>.</w:t>
      </w:r>
    </w:p>
    <w:p w:rsidR="00E17977" w:rsidRDefault="00CA0CA4" w:rsidP="004D7C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Ф</w:t>
      </w:r>
      <w:r w:rsidRPr="00CA0CA4">
        <w:rPr>
          <w:rFonts w:ascii="Times New Roman" w:hAnsi="Times New Roman" w:cs="Times New Roman"/>
          <w:sz w:val="24"/>
          <w:szCs w:val="28"/>
        </w:rPr>
        <w:t>актов нарушения сроков представления информации по вопросам составления и исполнения плана финансово-хозяйственной деятельности (бюджетной сметы)</w:t>
      </w:r>
      <w:r w:rsidR="00E17977">
        <w:rPr>
          <w:rFonts w:ascii="Times New Roman" w:hAnsi="Times New Roman" w:cs="Times New Roman"/>
          <w:sz w:val="24"/>
          <w:szCs w:val="28"/>
        </w:rPr>
        <w:t xml:space="preserve"> не выявлено.</w:t>
      </w:r>
    </w:p>
    <w:p w:rsidR="00CA0CA4" w:rsidRDefault="00CA0CA4" w:rsidP="004D7C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CA0CA4">
        <w:rPr>
          <w:rFonts w:ascii="Times New Roman" w:hAnsi="Times New Roman" w:cs="Times New Roman"/>
          <w:sz w:val="24"/>
          <w:szCs w:val="28"/>
        </w:rPr>
        <w:t>Размещаемая информация</w:t>
      </w:r>
      <w:r w:rsidR="00E17977">
        <w:rPr>
          <w:rFonts w:ascii="Times New Roman" w:hAnsi="Times New Roman" w:cs="Times New Roman"/>
          <w:sz w:val="24"/>
          <w:szCs w:val="28"/>
        </w:rPr>
        <w:t xml:space="preserve"> </w:t>
      </w:r>
      <w:r w:rsidR="00E17977" w:rsidRPr="00E17977">
        <w:rPr>
          <w:rFonts w:ascii="Times New Roman" w:hAnsi="Times New Roman" w:cs="Times New Roman"/>
          <w:sz w:val="24"/>
          <w:szCs w:val="28"/>
        </w:rPr>
        <w:t>на сайте www.bus.gov.ru в сети Интернет</w:t>
      </w:r>
      <w:r w:rsidRPr="00CA0CA4">
        <w:rPr>
          <w:rFonts w:ascii="Times New Roman" w:hAnsi="Times New Roman" w:cs="Times New Roman"/>
          <w:sz w:val="24"/>
          <w:szCs w:val="28"/>
        </w:rPr>
        <w:t xml:space="preserve"> своевременно актуализирована</w:t>
      </w:r>
      <w:r w:rsidR="00E17977">
        <w:rPr>
          <w:rFonts w:ascii="Times New Roman" w:hAnsi="Times New Roman" w:cs="Times New Roman"/>
          <w:sz w:val="24"/>
          <w:szCs w:val="28"/>
        </w:rPr>
        <w:t xml:space="preserve"> и полностью соответствует </w:t>
      </w:r>
      <w:r w:rsidR="00E17977" w:rsidRPr="00E17977">
        <w:rPr>
          <w:rFonts w:ascii="Times New Roman" w:hAnsi="Times New Roman" w:cs="Times New Roman"/>
          <w:sz w:val="24"/>
          <w:szCs w:val="28"/>
        </w:rPr>
        <w:t>требованиям приказа Министерства финансов РФ от 21.07.2011 N 86н "Об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сайта".</w:t>
      </w:r>
    </w:p>
    <w:p w:rsidR="00D65634" w:rsidRDefault="00D65634" w:rsidP="004D7C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D65634" w:rsidRPr="00CA0CA4" w:rsidRDefault="00D65634" w:rsidP="00D656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Начальник финансового управления</w:t>
      </w:r>
      <w:r>
        <w:rPr>
          <w:rFonts w:ascii="Times New Roman" w:hAnsi="Times New Roman" w:cs="Times New Roman"/>
          <w:sz w:val="24"/>
          <w:szCs w:val="28"/>
        </w:rPr>
        <w:tab/>
        <w:t xml:space="preserve">                        </w:t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  <w:t xml:space="preserve">          </w:t>
      </w:r>
      <w:bookmarkStart w:id="8" w:name="_GoBack"/>
      <w:bookmarkEnd w:id="8"/>
      <w:r>
        <w:rPr>
          <w:rFonts w:ascii="Times New Roman" w:hAnsi="Times New Roman" w:cs="Times New Roman"/>
          <w:sz w:val="24"/>
          <w:szCs w:val="28"/>
        </w:rPr>
        <w:t>А.Э. Пак</w:t>
      </w:r>
    </w:p>
    <w:sectPr w:rsidR="00D65634" w:rsidRPr="00CA0CA4" w:rsidSect="0083203E">
      <w:head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14DE" w:rsidRDefault="00A814DE" w:rsidP="00DF6B39">
      <w:pPr>
        <w:spacing w:after="0" w:line="240" w:lineRule="auto"/>
      </w:pPr>
      <w:r>
        <w:separator/>
      </w:r>
    </w:p>
  </w:endnote>
  <w:endnote w:type="continuationSeparator" w:id="0">
    <w:p w:rsidR="00A814DE" w:rsidRDefault="00A814DE" w:rsidP="00DF6B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14DE" w:rsidRDefault="00A814DE" w:rsidP="00DF6B39">
      <w:pPr>
        <w:spacing w:after="0" w:line="240" w:lineRule="auto"/>
      </w:pPr>
      <w:r>
        <w:separator/>
      </w:r>
    </w:p>
  </w:footnote>
  <w:footnote w:type="continuationSeparator" w:id="0">
    <w:p w:rsidR="00A814DE" w:rsidRDefault="00A814DE" w:rsidP="00DF6B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186097"/>
      <w:docPartObj>
        <w:docPartGallery w:val="Page Numbers (Top of Page)"/>
        <w:docPartUnique/>
      </w:docPartObj>
    </w:sdtPr>
    <w:sdtEndPr/>
    <w:sdtContent>
      <w:p w:rsidR="00A814DE" w:rsidRDefault="00A814DE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153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814DE" w:rsidRDefault="00A814D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60CB7"/>
    <w:multiLevelType w:val="hybridMultilevel"/>
    <w:tmpl w:val="90B04010"/>
    <w:lvl w:ilvl="0" w:tplc="BC0E12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EA40622"/>
    <w:multiLevelType w:val="hybridMultilevel"/>
    <w:tmpl w:val="5C50C6CE"/>
    <w:lvl w:ilvl="0" w:tplc="15D019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DDD780C"/>
    <w:multiLevelType w:val="hybridMultilevel"/>
    <w:tmpl w:val="23FCD94E"/>
    <w:lvl w:ilvl="0" w:tplc="DEA84E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209174A"/>
    <w:multiLevelType w:val="hybridMultilevel"/>
    <w:tmpl w:val="3A6814C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6F78"/>
    <w:rsid w:val="000025D2"/>
    <w:rsid w:val="0001298A"/>
    <w:rsid w:val="000209F2"/>
    <w:rsid w:val="00020A30"/>
    <w:rsid w:val="0002739E"/>
    <w:rsid w:val="00032725"/>
    <w:rsid w:val="00034A94"/>
    <w:rsid w:val="00037B0B"/>
    <w:rsid w:val="00041FB0"/>
    <w:rsid w:val="0004697A"/>
    <w:rsid w:val="00051501"/>
    <w:rsid w:val="0005542F"/>
    <w:rsid w:val="0006040B"/>
    <w:rsid w:val="00060D01"/>
    <w:rsid w:val="00061884"/>
    <w:rsid w:val="00072C3F"/>
    <w:rsid w:val="000755FB"/>
    <w:rsid w:val="000772A4"/>
    <w:rsid w:val="000847D5"/>
    <w:rsid w:val="0008560D"/>
    <w:rsid w:val="00086890"/>
    <w:rsid w:val="00087D11"/>
    <w:rsid w:val="00095F61"/>
    <w:rsid w:val="000A6E37"/>
    <w:rsid w:val="000B4131"/>
    <w:rsid w:val="000B718A"/>
    <w:rsid w:val="000C163F"/>
    <w:rsid w:val="000C544A"/>
    <w:rsid w:val="000C5DC6"/>
    <w:rsid w:val="000D2C06"/>
    <w:rsid w:val="000D2E95"/>
    <w:rsid w:val="000D6328"/>
    <w:rsid w:val="000E4690"/>
    <w:rsid w:val="000F6F78"/>
    <w:rsid w:val="00104D31"/>
    <w:rsid w:val="001130AB"/>
    <w:rsid w:val="001177AF"/>
    <w:rsid w:val="001177B1"/>
    <w:rsid w:val="00123945"/>
    <w:rsid w:val="00124615"/>
    <w:rsid w:val="00124F22"/>
    <w:rsid w:val="0014660A"/>
    <w:rsid w:val="00150F47"/>
    <w:rsid w:val="00161806"/>
    <w:rsid w:val="00163371"/>
    <w:rsid w:val="001706F1"/>
    <w:rsid w:val="0017272D"/>
    <w:rsid w:val="00180E7E"/>
    <w:rsid w:val="001824ED"/>
    <w:rsid w:val="00194A03"/>
    <w:rsid w:val="001968FB"/>
    <w:rsid w:val="001C0807"/>
    <w:rsid w:val="001D2950"/>
    <w:rsid w:val="001D447B"/>
    <w:rsid w:val="001E3903"/>
    <w:rsid w:val="001E54B7"/>
    <w:rsid w:val="001E5AF4"/>
    <w:rsid w:val="001E7E4D"/>
    <w:rsid w:val="001F103C"/>
    <w:rsid w:val="001F27E2"/>
    <w:rsid w:val="001F4578"/>
    <w:rsid w:val="001F5F48"/>
    <w:rsid w:val="00206DD2"/>
    <w:rsid w:val="002132C5"/>
    <w:rsid w:val="00224205"/>
    <w:rsid w:val="00226768"/>
    <w:rsid w:val="002465CC"/>
    <w:rsid w:val="00246682"/>
    <w:rsid w:val="002602A6"/>
    <w:rsid w:val="00260ADB"/>
    <w:rsid w:val="00263C83"/>
    <w:rsid w:val="002660E6"/>
    <w:rsid w:val="00266D5A"/>
    <w:rsid w:val="002719A2"/>
    <w:rsid w:val="002802D9"/>
    <w:rsid w:val="0028767F"/>
    <w:rsid w:val="00291386"/>
    <w:rsid w:val="00295330"/>
    <w:rsid w:val="002A55FE"/>
    <w:rsid w:val="002B62ED"/>
    <w:rsid w:val="002C3AEB"/>
    <w:rsid w:val="002D156C"/>
    <w:rsid w:val="002D1F00"/>
    <w:rsid w:val="002D2A74"/>
    <w:rsid w:val="002D2B44"/>
    <w:rsid w:val="002D2F55"/>
    <w:rsid w:val="002E38D7"/>
    <w:rsid w:val="002E3E31"/>
    <w:rsid w:val="002F2F01"/>
    <w:rsid w:val="002F4803"/>
    <w:rsid w:val="002F56EB"/>
    <w:rsid w:val="003068A1"/>
    <w:rsid w:val="00322800"/>
    <w:rsid w:val="00326BE4"/>
    <w:rsid w:val="00327FD9"/>
    <w:rsid w:val="003400CE"/>
    <w:rsid w:val="00343CF7"/>
    <w:rsid w:val="00344C5D"/>
    <w:rsid w:val="00351CB8"/>
    <w:rsid w:val="00351E29"/>
    <w:rsid w:val="00352CA4"/>
    <w:rsid w:val="00354526"/>
    <w:rsid w:val="0035466C"/>
    <w:rsid w:val="0035548C"/>
    <w:rsid w:val="00360F9E"/>
    <w:rsid w:val="00367921"/>
    <w:rsid w:val="00367FC2"/>
    <w:rsid w:val="003701D2"/>
    <w:rsid w:val="00371532"/>
    <w:rsid w:val="00380946"/>
    <w:rsid w:val="00383357"/>
    <w:rsid w:val="003836A3"/>
    <w:rsid w:val="00397099"/>
    <w:rsid w:val="003B03CF"/>
    <w:rsid w:val="003B1930"/>
    <w:rsid w:val="003B66F8"/>
    <w:rsid w:val="003B6D59"/>
    <w:rsid w:val="003C24C9"/>
    <w:rsid w:val="003D1C45"/>
    <w:rsid w:val="003D329F"/>
    <w:rsid w:val="003D7D48"/>
    <w:rsid w:val="003E5627"/>
    <w:rsid w:val="003F785A"/>
    <w:rsid w:val="00401A2B"/>
    <w:rsid w:val="00407903"/>
    <w:rsid w:val="0041163F"/>
    <w:rsid w:val="00415A78"/>
    <w:rsid w:val="004167A0"/>
    <w:rsid w:val="0042548B"/>
    <w:rsid w:val="00431F5D"/>
    <w:rsid w:val="004419A4"/>
    <w:rsid w:val="004436A0"/>
    <w:rsid w:val="00447B40"/>
    <w:rsid w:val="00450080"/>
    <w:rsid w:val="0046231D"/>
    <w:rsid w:val="004627AF"/>
    <w:rsid w:val="00471727"/>
    <w:rsid w:val="00472A8E"/>
    <w:rsid w:val="00475A0C"/>
    <w:rsid w:val="00477361"/>
    <w:rsid w:val="00482814"/>
    <w:rsid w:val="004858C6"/>
    <w:rsid w:val="00486E1D"/>
    <w:rsid w:val="00487AE0"/>
    <w:rsid w:val="00487E7A"/>
    <w:rsid w:val="0049339D"/>
    <w:rsid w:val="004954DA"/>
    <w:rsid w:val="004A211A"/>
    <w:rsid w:val="004A4095"/>
    <w:rsid w:val="004A4525"/>
    <w:rsid w:val="004A604D"/>
    <w:rsid w:val="004A6C63"/>
    <w:rsid w:val="004D7C90"/>
    <w:rsid w:val="004E334C"/>
    <w:rsid w:val="004E5248"/>
    <w:rsid w:val="004F09C2"/>
    <w:rsid w:val="004F1CBD"/>
    <w:rsid w:val="004F30D7"/>
    <w:rsid w:val="004F52FC"/>
    <w:rsid w:val="005032E0"/>
    <w:rsid w:val="00504815"/>
    <w:rsid w:val="00513A76"/>
    <w:rsid w:val="00513AFB"/>
    <w:rsid w:val="00525E60"/>
    <w:rsid w:val="00530951"/>
    <w:rsid w:val="005318FF"/>
    <w:rsid w:val="00534A35"/>
    <w:rsid w:val="0053638B"/>
    <w:rsid w:val="0054184D"/>
    <w:rsid w:val="0056207F"/>
    <w:rsid w:val="00562346"/>
    <w:rsid w:val="00563C5C"/>
    <w:rsid w:val="00573F22"/>
    <w:rsid w:val="00583841"/>
    <w:rsid w:val="00594A64"/>
    <w:rsid w:val="00597D95"/>
    <w:rsid w:val="005A66BB"/>
    <w:rsid w:val="005A6B34"/>
    <w:rsid w:val="005B06D4"/>
    <w:rsid w:val="005B5187"/>
    <w:rsid w:val="005B6EBA"/>
    <w:rsid w:val="005C44BE"/>
    <w:rsid w:val="005C4C43"/>
    <w:rsid w:val="005C774F"/>
    <w:rsid w:val="005D2E9C"/>
    <w:rsid w:val="005D378A"/>
    <w:rsid w:val="005E7DC0"/>
    <w:rsid w:val="005F1502"/>
    <w:rsid w:val="005F58D5"/>
    <w:rsid w:val="005F7E21"/>
    <w:rsid w:val="00612C95"/>
    <w:rsid w:val="006311C4"/>
    <w:rsid w:val="0063369E"/>
    <w:rsid w:val="00642FDA"/>
    <w:rsid w:val="00643889"/>
    <w:rsid w:val="00663C0A"/>
    <w:rsid w:val="0066602A"/>
    <w:rsid w:val="006712EF"/>
    <w:rsid w:val="006747AE"/>
    <w:rsid w:val="00680156"/>
    <w:rsid w:val="00681CD9"/>
    <w:rsid w:val="00692505"/>
    <w:rsid w:val="006A1898"/>
    <w:rsid w:val="006A2128"/>
    <w:rsid w:val="006B36CA"/>
    <w:rsid w:val="006B7FD0"/>
    <w:rsid w:val="006C2647"/>
    <w:rsid w:val="006C4325"/>
    <w:rsid w:val="006D4ECE"/>
    <w:rsid w:val="006E2AB4"/>
    <w:rsid w:val="006F1260"/>
    <w:rsid w:val="00700FAE"/>
    <w:rsid w:val="0071587A"/>
    <w:rsid w:val="00724386"/>
    <w:rsid w:val="00727C6F"/>
    <w:rsid w:val="00736DCE"/>
    <w:rsid w:val="00737C4C"/>
    <w:rsid w:val="00740308"/>
    <w:rsid w:val="00746774"/>
    <w:rsid w:val="007549A1"/>
    <w:rsid w:val="007555EF"/>
    <w:rsid w:val="007615FC"/>
    <w:rsid w:val="00761D09"/>
    <w:rsid w:val="0076746C"/>
    <w:rsid w:val="00777AE8"/>
    <w:rsid w:val="0079153D"/>
    <w:rsid w:val="007975BD"/>
    <w:rsid w:val="007A282C"/>
    <w:rsid w:val="007A3769"/>
    <w:rsid w:val="007B307C"/>
    <w:rsid w:val="007B4360"/>
    <w:rsid w:val="007C276A"/>
    <w:rsid w:val="007C2DB8"/>
    <w:rsid w:val="007C5929"/>
    <w:rsid w:val="007E0902"/>
    <w:rsid w:val="007E0F0F"/>
    <w:rsid w:val="007F0A98"/>
    <w:rsid w:val="007F16FF"/>
    <w:rsid w:val="007F6990"/>
    <w:rsid w:val="00811715"/>
    <w:rsid w:val="00813264"/>
    <w:rsid w:val="008261CC"/>
    <w:rsid w:val="008269A5"/>
    <w:rsid w:val="0083203E"/>
    <w:rsid w:val="008336E9"/>
    <w:rsid w:val="00842B85"/>
    <w:rsid w:val="00860865"/>
    <w:rsid w:val="00862A01"/>
    <w:rsid w:val="008638B1"/>
    <w:rsid w:val="00867950"/>
    <w:rsid w:val="00870667"/>
    <w:rsid w:val="00885F20"/>
    <w:rsid w:val="008908B8"/>
    <w:rsid w:val="0089126F"/>
    <w:rsid w:val="00893E43"/>
    <w:rsid w:val="008940D1"/>
    <w:rsid w:val="008A207A"/>
    <w:rsid w:val="008A7400"/>
    <w:rsid w:val="008B20D5"/>
    <w:rsid w:val="008C2EE4"/>
    <w:rsid w:val="008C4B1F"/>
    <w:rsid w:val="008C7D98"/>
    <w:rsid w:val="008D0865"/>
    <w:rsid w:val="008D3115"/>
    <w:rsid w:val="008D3CD7"/>
    <w:rsid w:val="008D54A5"/>
    <w:rsid w:val="009028B2"/>
    <w:rsid w:val="00905167"/>
    <w:rsid w:val="00907AE3"/>
    <w:rsid w:val="0091275B"/>
    <w:rsid w:val="00921231"/>
    <w:rsid w:val="00924703"/>
    <w:rsid w:val="00925061"/>
    <w:rsid w:val="00934958"/>
    <w:rsid w:val="00936333"/>
    <w:rsid w:val="009444BA"/>
    <w:rsid w:val="009475C4"/>
    <w:rsid w:val="0095018A"/>
    <w:rsid w:val="00955072"/>
    <w:rsid w:val="009661BF"/>
    <w:rsid w:val="009674F4"/>
    <w:rsid w:val="009726FA"/>
    <w:rsid w:val="00993974"/>
    <w:rsid w:val="00996E81"/>
    <w:rsid w:val="009B36D7"/>
    <w:rsid w:val="009C0F13"/>
    <w:rsid w:val="009C5860"/>
    <w:rsid w:val="009C6839"/>
    <w:rsid w:val="009C6E42"/>
    <w:rsid w:val="009E0699"/>
    <w:rsid w:val="009E6666"/>
    <w:rsid w:val="009F3CD5"/>
    <w:rsid w:val="009F711E"/>
    <w:rsid w:val="00A06DD9"/>
    <w:rsid w:val="00A1234A"/>
    <w:rsid w:val="00A138E7"/>
    <w:rsid w:val="00A23E75"/>
    <w:rsid w:val="00A32103"/>
    <w:rsid w:val="00A34D96"/>
    <w:rsid w:val="00A36F1F"/>
    <w:rsid w:val="00A37B82"/>
    <w:rsid w:val="00A40926"/>
    <w:rsid w:val="00A41B0A"/>
    <w:rsid w:val="00A42844"/>
    <w:rsid w:val="00A4364E"/>
    <w:rsid w:val="00A5309B"/>
    <w:rsid w:val="00A53B63"/>
    <w:rsid w:val="00A63475"/>
    <w:rsid w:val="00A653B9"/>
    <w:rsid w:val="00A67099"/>
    <w:rsid w:val="00A728EA"/>
    <w:rsid w:val="00A75CE2"/>
    <w:rsid w:val="00A77437"/>
    <w:rsid w:val="00A77D4F"/>
    <w:rsid w:val="00A814DE"/>
    <w:rsid w:val="00A8194B"/>
    <w:rsid w:val="00A8709F"/>
    <w:rsid w:val="00A87825"/>
    <w:rsid w:val="00A90134"/>
    <w:rsid w:val="00A94AD8"/>
    <w:rsid w:val="00A95FF2"/>
    <w:rsid w:val="00AA5A16"/>
    <w:rsid w:val="00AA5B65"/>
    <w:rsid w:val="00AB6A93"/>
    <w:rsid w:val="00AB7939"/>
    <w:rsid w:val="00AC3A01"/>
    <w:rsid w:val="00AE1C82"/>
    <w:rsid w:val="00AF4DB8"/>
    <w:rsid w:val="00B01DB1"/>
    <w:rsid w:val="00B05B32"/>
    <w:rsid w:val="00B05C0B"/>
    <w:rsid w:val="00B05E84"/>
    <w:rsid w:val="00B10E82"/>
    <w:rsid w:val="00B17E4C"/>
    <w:rsid w:val="00B2613D"/>
    <w:rsid w:val="00B32086"/>
    <w:rsid w:val="00B334B1"/>
    <w:rsid w:val="00B33A56"/>
    <w:rsid w:val="00B33BC1"/>
    <w:rsid w:val="00B33DF9"/>
    <w:rsid w:val="00B36141"/>
    <w:rsid w:val="00B369AB"/>
    <w:rsid w:val="00B37F23"/>
    <w:rsid w:val="00B431A7"/>
    <w:rsid w:val="00B44991"/>
    <w:rsid w:val="00B45824"/>
    <w:rsid w:val="00B4599C"/>
    <w:rsid w:val="00B46F1C"/>
    <w:rsid w:val="00B5250C"/>
    <w:rsid w:val="00B56D7F"/>
    <w:rsid w:val="00B6225C"/>
    <w:rsid w:val="00B65662"/>
    <w:rsid w:val="00B71B72"/>
    <w:rsid w:val="00B93371"/>
    <w:rsid w:val="00BB2D5A"/>
    <w:rsid w:val="00BB6837"/>
    <w:rsid w:val="00BC40AE"/>
    <w:rsid w:val="00BC7E56"/>
    <w:rsid w:val="00BD37E8"/>
    <w:rsid w:val="00BD6AD3"/>
    <w:rsid w:val="00BE02AF"/>
    <w:rsid w:val="00BF2DBB"/>
    <w:rsid w:val="00C02D73"/>
    <w:rsid w:val="00C05C8F"/>
    <w:rsid w:val="00C11029"/>
    <w:rsid w:val="00C15A20"/>
    <w:rsid w:val="00C23717"/>
    <w:rsid w:val="00C43A5C"/>
    <w:rsid w:val="00C46778"/>
    <w:rsid w:val="00C5035F"/>
    <w:rsid w:val="00C55B45"/>
    <w:rsid w:val="00C60E8B"/>
    <w:rsid w:val="00C616E2"/>
    <w:rsid w:val="00C648C8"/>
    <w:rsid w:val="00C73AD2"/>
    <w:rsid w:val="00C81155"/>
    <w:rsid w:val="00C82A41"/>
    <w:rsid w:val="00C977B0"/>
    <w:rsid w:val="00CA0962"/>
    <w:rsid w:val="00CA0CA4"/>
    <w:rsid w:val="00CA4D10"/>
    <w:rsid w:val="00CA5D26"/>
    <w:rsid w:val="00CA6F73"/>
    <w:rsid w:val="00CC61C2"/>
    <w:rsid w:val="00CD019C"/>
    <w:rsid w:val="00CD0A4B"/>
    <w:rsid w:val="00CE7DD7"/>
    <w:rsid w:val="00CF03B4"/>
    <w:rsid w:val="00CF501F"/>
    <w:rsid w:val="00D041D5"/>
    <w:rsid w:val="00D06654"/>
    <w:rsid w:val="00D10AC0"/>
    <w:rsid w:val="00D113E6"/>
    <w:rsid w:val="00D1220A"/>
    <w:rsid w:val="00D1474A"/>
    <w:rsid w:val="00D14EEC"/>
    <w:rsid w:val="00D17C1B"/>
    <w:rsid w:val="00D24612"/>
    <w:rsid w:val="00D25B95"/>
    <w:rsid w:val="00D27F86"/>
    <w:rsid w:val="00D4745F"/>
    <w:rsid w:val="00D47BC4"/>
    <w:rsid w:val="00D5247D"/>
    <w:rsid w:val="00D532A1"/>
    <w:rsid w:val="00D54356"/>
    <w:rsid w:val="00D572F4"/>
    <w:rsid w:val="00D65634"/>
    <w:rsid w:val="00D71366"/>
    <w:rsid w:val="00D81E5B"/>
    <w:rsid w:val="00D84888"/>
    <w:rsid w:val="00D87FF9"/>
    <w:rsid w:val="00D900CB"/>
    <w:rsid w:val="00D91A67"/>
    <w:rsid w:val="00D93881"/>
    <w:rsid w:val="00DB1427"/>
    <w:rsid w:val="00DD29B7"/>
    <w:rsid w:val="00DD364A"/>
    <w:rsid w:val="00DD62B3"/>
    <w:rsid w:val="00DF0F8E"/>
    <w:rsid w:val="00DF6B39"/>
    <w:rsid w:val="00E0257B"/>
    <w:rsid w:val="00E0427C"/>
    <w:rsid w:val="00E07E22"/>
    <w:rsid w:val="00E165D4"/>
    <w:rsid w:val="00E17977"/>
    <w:rsid w:val="00E17AC7"/>
    <w:rsid w:val="00E17B80"/>
    <w:rsid w:val="00E23F16"/>
    <w:rsid w:val="00E33CD1"/>
    <w:rsid w:val="00E354B7"/>
    <w:rsid w:val="00E360CB"/>
    <w:rsid w:val="00E37EB8"/>
    <w:rsid w:val="00E52451"/>
    <w:rsid w:val="00E60ABB"/>
    <w:rsid w:val="00E61692"/>
    <w:rsid w:val="00E66F2B"/>
    <w:rsid w:val="00E713CF"/>
    <w:rsid w:val="00E828CE"/>
    <w:rsid w:val="00E90928"/>
    <w:rsid w:val="00E9793D"/>
    <w:rsid w:val="00EA61D9"/>
    <w:rsid w:val="00EA7F72"/>
    <w:rsid w:val="00EC752F"/>
    <w:rsid w:val="00EC7774"/>
    <w:rsid w:val="00EC7802"/>
    <w:rsid w:val="00ED0432"/>
    <w:rsid w:val="00ED0A70"/>
    <w:rsid w:val="00ED2117"/>
    <w:rsid w:val="00F07877"/>
    <w:rsid w:val="00F13860"/>
    <w:rsid w:val="00F27DB1"/>
    <w:rsid w:val="00F310CD"/>
    <w:rsid w:val="00F32D6A"/>
    <w:rsid w:val="00F348B4"/>
    <w:rsid w:val="00F34F00"/>
    <w:rsid w:val="00F42483"/>
    <w:rsid w:val="00F44CE3"/>
    <w:rsid w:val="00F456DB"/>
    <w:rsid w:val="00F46C3B"/>
    <w:rsid w:val="00F47EE6"/>
    <w:rsid w:val="00F576F2"/>
    <w:rsid w:val="00F605FC"/>
    <w:rsid w:val="00F62447"/>
    <w:rsid w:val="00F659F0"/>
    <w:rsid w:val="00F7304C"/>
    <w:rsid w:val="00F82B22"/>
    <w:rsid w:val="00F87923"/>
    <w:rsid w:val="00FA157F"/>
    <w:rsid w:val="00FA5F7B"/>
    <w:rsid w:val="00FA605D"/>
    <w:rsid w:val="00FB0A12"/>
    <w:rsid w:val="00FB0D9D"/>
    <w:rsid w:val="00FD4C4A"/>
    <w:rsid w:val="00FD5BA4"/>
    <w:rsid w:val="00FD65E0"/>
    <w:rsid w:val="00FE4C3E"/>
    <w:rsid w:val="00FE4D3F"/>
    <w:rsid w:val="00FF176B"/>
    <w:rsid w:val="00FF1D02"/>
    <w:rsid w:val="00FF2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A05E6"/>
  <w15:docId w15:val="{36C1EC34-0C30-4DCF-9918-E0CD0281E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132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F6F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B10E8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B10E8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D65E0"/>
    <w:pPr>
      <w:spacing w:after="0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5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5662"/>
    <w:rPr>
      <w:rFonts w:ascii="Tahoma" w:hAnsi="Tahoma" w:cs="Tahoma"/>
      <w:sz w:val="16"/>
      <w:szCs w:val="16"/>
    </w:rPr>
  </w:style>
  <w:style w:type="paragraph" w:styleId="a6">
    <w:name w:val="Document Map"/>
    <w:basedOn w:val="a"/>
    <w:link w:val="a7"/>
    <w:uiPriority w:val="99"/>
    <w:semiHidden/>
    <w:unhideWhenUsed/>
    <w:rsid w:val="00E33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E33CD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DF6B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F6B39"/>
  </w:style>
  <w:style w:type="paragraph" w:styleId="aa">
    <w:name w:val="footer"/>
    <w:basedOn w:val="a"/>
    <w:link w:val="ab"/>
    <w:uiPriority w:val="99"/>
    <w:unhideWhenUsed/>
    <w:rsid w:val="00DF6B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F6B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12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cap="all" spc="150" baseline="0">
                <a:solidFill>
                  <a:schemeClr val="tx1">
                    <a:lumMod val="50000"/>
                    <a:lumOff val="50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Рейтинг по результатам мониторинга на 01.01.2021года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cap="all" spc="150" baseline="0">
              <a:solidFill>
                <a:schemeClr val="tx1">
                  <a:lumMod val="50000"/>
                  <a:lumOff val="50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pattFill prst="narHorz">
              <a:fgClr>
                <a:schemeClr val="accent1"/>
              </a:fgClr>
              <a:bgClr>
                <a:schemeClr val="accent1">
                  <a:lumMod val="20000"/>
                  <a:lumOff val="80000"/>
                </a:schemeClr>
              </a:bgClr>
            </a:pattFill>
            <a:ln w="12700">
              <a:solidFill>
                <a:schemeClr val="accent3">
                  <a:lumMod val="75000"/>
                </a:schemeClr>
              </a:solidFill>
              <a:bevel/>
            </a:ln>
            <a:effectLst>
              <a:innerShdw blurRad="114300">
                <a:schemeClr val="accent1"/>
              </a:innerShdw>
            </a:effectLst>
          </c:spPr>
          <c:invertIfNegative val="0"/>
          <c:cat>
            <c:strRef>
              <c:f>Лист1!$A$2:$A$9</c:f>
              <c:strCache>
                <c:ptCount val="8"/>
                <c:pt idx="0">
                  <c:v>Администрация</c:v>
                </c:pt>
                <c:pt idx="1">
                  <c:v>Совет депутатов</c:v>
                </c:pt>
                <c:pt idx="2">
                  <c:v>Культура</c:v>
                </c:pt>
                <c:pt idx="3">
                  <c:v>Спорт</c:v>
                </c:pt>
                <c:pt idx="4">
                  <c:v>ФУ</c:v>
                </c:pt>
                <c:pt idx="5">
                  <c:v>КСП</c:v>
                </c:pt>
                <c:pt idx="6">
                  <c:v>Образование</c:v>
                </c:pt>
                <c:pt idx="7">
                  <c:v>КУИ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35</c:v>
                </c:pt>
                <c:pt idx="1">
                  <c:v>38</c:v>
                </c:pt>
                <c:pt idx="2">
                  <c:v>36</c:v>
                </c:pt>
                <c:pt idx="3">
                  <c:v>35</c:v>
                </c:pt>
                <c:pt idx="4">
                  <c:v>34</c:v>
                </c:pt>
                <c:pt idx="5">
                  <c:v>37</c:v>
                </c:pt>
                <c:pt idx="6">
                  <c:v>34</c:v>
                </c:pt>
                <c:pt idx="7">
                  <c:v>33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1CE-484C-B478-7FA230FF6505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spPr>
            <a:pattFill prst="narHorz">
              <a:fgClr>
                <a:schemeClr val="accent3"/>
              </a:fgClr>
              <a:bgClr>
                <a:schemeClr val="accent3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3"/>
              </a:innerShdw>
            </a:effectLst>
          </c:spPr>
          <c:invertIfNegative val="0"/>
          <c:cat>
            <c:strRef>
              <c:f>Лист1!$A$2:$A$9</c:f>
              <c:strCache>
                <c:ptCount val="8"/>
                <c:pt idx="0">
                  <c:v>Администрация</c:v>
                </c:pt>
                <c:pt idx="1">
                  <c:v>Совет депутатов</c:v>
                </c:pt>
                <c:pt idx="2">
                  <c:v>Культура</c:v>
                </c:pt>
                <c:pt idx="3">
                  <c:v>Спорт</c:v>
                </c:pt>
                <c:pt idx="4">
                  <c:v>ФУ</c:v>
                </c:pt>
                <c:pt idx="5">
                  <c:v>КСП</c:v>
                </c:pt>
                <c:pt idx="6">
                  <c:v>Образование</c:v>
                </c:pt>
                <c:pt idx="7">
                  <c:v>КУИ</c:v>
                </c:pt>
              </c:strCache>
            </c:strRef>
          </c:cat>
          <c:val>
            <c:numRef>
              <c:f>Лист1!$C$2:$C$9</c:f>
              <c:numCache>
                <c:formatCode>General</c:formatCode>
                <c:ptCount val="8"/>
              </c:numCache>
            </c:numRef>
          </c:val>
          <c:extLst>
            <c:ext xmlns:c16="http://schemas.microsoft.com/office/drawing/2014/chart" uri="{C3380CC4-5D6E-409C-BE32-E72D297353CC}">
              <c16:uniqueId val="{00000001-81CE-484C-B478-7FA230FF6505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spPr>
            <a:pattFill prst="narHorz">
              <a:fgClr>
                <a:schemeClr val="accent5"/>
              </a:fgClr>
              <a:bgClr>
                <a:schemeClr val="accent5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5"/>
              </a:innerShdw>
            </a:effectLst>
          </c:spPr>
          <c:invertIfNegative val="0"/>
          <c:cat>
            <c:strRef>
              <c:f>Лист1!$A$2:$A$9</c:f>
              <c:strCache>
                <c:ptCount val="8"/>
                <c:pt idx="0">
                  <c:v>Администрация</c:v>
                </c:pt>
                <c:pt idx="1">
                  <c:v>Совет депутатов</c:v>
                </c:pt>
                <c:pt idx="2">
                  <c:v>Культура</c:v>
                </c:pt>
                <c:pt idx="3">
                  <c:v>Спорт</c:v>
                </c:pt>
                <c:pt idx="4">
                  <c:v>ФУ</c:v>
                </c:pt>
                <c:pt idx="5">
                  <c:v>КСП</c:v>
                </c:pt>
                <c:pt idx="6">
                  <c:v>Образование</c:v>
                </c:pt>
                <c:pt idx="7">
                  <c:v>КУИ</c:v>
                </c:pt>
              </c:strCache>
            </c:strRef>
          </c:cat>
          <c:val>
            <c:numRef>
              <c:f>Лист1!$D$2:$D$9</c:f>
              <c:numCache>
                <c:formatCode>General</c:formatCode>
                <c:ptCount val="8"/>
              </c:numCache>
            </c:numRef>
          </c:val>
          <c:extLst>
            <c:ext xmlns:c16="http://schemas.microsoft.com/office/drawing/2014/chart" uri="{C3380CC4-5D6E-409C-BE32-E72D297353CC}">
              <c16:uniqueId val="{00000002-81CE-484C-B478-7FA230FF650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64"/>
        <c:overlap val="-22"/>
        <c:axId val="47083904"/>
        <c:axId val="47085440"/>
      </c:barChart>
      <c:catAx>
        <c:axId val="470839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7085440"/>
        <c:crosses val="autoZero"/>
        <c:auto val="1"/>
        <c:lblAlgn val="ctr"/>
        <c:lblOffset val="100"/>
        <c:noMultiLvlLbl val="0"/>
      </c:catAx>
      <c:valAx>
        <c:axId val="47085440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7083904"/>
        <c:crosses val="autoZero"/>
        <c:crossBetween val="between"/>
      </c:valAx>
      <c:spPr>
        <a:noFill/>
        <a:ln w="25400">
          <a:noFill/>
        </a:ln>
        <a:effectLst/>
      </c:spPr>
    </c:plotArea>
    <c:legend>
      <c:legendPos val="t"/>
      <c:legendEntry>
        <c:idx val="1"/>
        <c:delete val="1"/>
      </c:legendEntry>
      <c:legendEntry>
        <c:idx val="2"/>
        <c:delete val="1"/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1">
  <a:schemeClr val="accent1"/>
  <a:schemeClr val="accent3"/>
  <a:schemeClr val="accent5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9050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>
      <cs:styleClr val="auto"/>
    </cs:effectRef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tx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800" b="1" kern="1200" cap="all" spc="1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F69AF7-EB9A-4E22-827B-92A144617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8547</TotalTime>
  <Pages>5</Pages>
  <Words>1951</Words>
  <Characters>11122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13047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katsura</dc:creator>
  <cp:keywords/>
  <dc:description/>
  <cp:lastModifiedBy>Елена А. Середина</cp:lastModifiedBy>
  <cp:revision>210</cp:revision>
  <cp:lastPrinted>2021-03-25T13:53:00Z</cp:lastPrinted>
  <dcterms:created xsi:type="dcterms:W3CDTF">2014-04-23T05:37:00Z</dcterms:created>
  <dcterms:modified xsi:type="dcterms:W3CDTF">2021-04-12T07:34:00Z</dcterms:modified>
</cp:coreProperties>
</file>